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A433" w14:textId="77777777" w:rsidR="003B3860" w:rsidRDefault="003B3860">
      <w:pPr>
        <w:ind w:left="0"/>
      </w:pPr>
    </w:p>
    <w:p w14:paraId="54F9FFDC" w14:textId="77777777" w:rsidR="003B3860" w:rsidRDefault="003B3860">
      <w:pPr>
        <w:ind w:left="0"/>
      </w:pPr>
    </w:p>
    <w:p w14:paraId="15D971C4" w14:textId="77777777" w:rsidR="003B3860" w:rsidRDefault="003B3860">
      <w:pPr>
        <w:ind w:left="0"/>
      </w:pPr>
    </w:p>
    <w:p w14:paraId="51EE33AF" w14:textId="77777777" w:rsidR="00EF390F" w:rsidRDefault="00882459">
      <w:pPr>
        <w:ind w:left="0"/>
      </w:pPr>
      <w:r>
        <w:rPr>
          <w:noProof/>
          <w:lang w:eastAsia="fi-FI"/>
        </w:rPr>
        <w:drawing>
          <wp:anchor distT="0" distB="0" distL="114300" distR="114300" simplePos="0" relativeHeight="251662336" behindDoc="0" locked="0" layoutInCell="1" allowOverlap="1" wp14:anchorId="064DFFEB" wp14:editId="7EB5ED36">
            <wp:simplePos x="0" y="0"/>
            <wp:positionH relativeFrom="margin">
              <wp:posOffset>349250</wp:posOffset>
            </wp:positionH>
            <wp:positionV relativeFrom="page">
              <wp:posOffset>899160</wp:posOffset>
            </wp:positionV>
            <wp:extent cx="3222000" cy="1033200"/>
            <wp:effectExtent l="0" t="0" r="0" b="0"/>
            <wp:wrapSquare wrapText="bothSides"/>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lsinginJaUudenmaan_neuroyhdistys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2000" cy="1033200"/>
                    </a:xfrm>
                    <a:prstGeom prst="rect">
                      <a:avLst/>
                    </a:prstGeom>
                  </pic:spPr>
                </pic:pic>
              </a:graphicData>
            </a:graphic>
            <wp14:sizeRelH relativeFrom="margin">
              <wp14:pctWidth>0</wp14:pctWidth>
            </wp14:sizeRelH>
            <wp14:sizeRelV relativeFrom="margin">
              <wp14:pctHeight>0</wp14:pctHeight>
            </wp14:sizeRelV>
          </wp:anchor>
        </w:drawing>
      </w:r>
    </w:p>
    <w:p w14:paraId="3A41A55A" w14:textId="77777777" w:rsidR="00EF390F" w:rsidRDefault="00EF390F">
      <w:pPr>
        <w:ind w:left="0"/>
      </w:pPr>
    </w:p>
    <w:p w14:paraId="0371534D" w14:textId="77777777" w:rsidR="00EF390F" w:rsidRDefault="00EF390F">
      <w:pPr>
        <w:ind w:left="0"/>
      </w:pPr>
    </w:p>
    <w:p w14:paraId="2D957023" w14:textId="77777777" w:rsidR="00EF390F" w:rsidRDefault="00EF390F">
      <w:pPr>
        <w:ind w:left="0"/>
      </w:pPr>
    </w:p>
    <w:p w14:paraId="58FBCD46" w14:textId="77777777" w:rsidR="00EF390F" w:rsidRDefault="00EF390F">
      <w:pPr>
        <w:ind w:left="0"/>
      </w:pPr>
    </w:p>
    <w:p w14:paraId="4EFED91C" w14:textId="77777777" w:rsidR="00EF390F" w:rsidRDefault="00EF390F">
      <w:pPr>
        <w:ind w:left="0"/>
      </w:pPr>
    </w:p>
    <w:p w14:paraId="21DBE97B" w14:textId="77777777" w:rsidR="00EB3A6B" w:rsidRDefault="00EB3A6B">
      <w:pPr>
        <w:ind w:left="0"/>
      </w:pPr>
    </w:p>
    <w:p w14:paraId="0C98D327" w14:textId="77777777" w:rsidR="00882459" w:rsidRDefault="00882459" w:rsidP="006A507E">
      <w:pPr>
        <w:spacing w:after="40"/>
        <w:ind w:left="0"/>
        <w:rPr>
          <w:rFonts w:asciiTheme="majorHAnsi" w:hAnsiTheme="majorHAnsi" w:cstheme="majorHAnsi"/>
          <w:sz w:val="56"/>
          <w:szCs w:val="56"/>
        </w:rPr>
      </w:pPr>
    </w:p>
    <w:p w14:paraId="5DE92CDF" w14:textId="77777777" w:rsidR="00882459" w:rsidRDefault="00882459" w:rsidP="006A507E">
      <w:pPr>
        <w:spacing w:after="40"/>
        <w:ind w:left="0"/>
        <w:rPr>
          <w:rFonts w:asciiTheme="majorHAnsi" w:hAnsiTheme="majorHAnsi" w:cstheme="majorHAnsi"/>
          <w:sz w:val="56"/>
          <w:szCs w:val="56"/>
        </w:rPr>
      </w:pPr>
    </w:p>
    <w:p w14:paraId="556B5F92" w14:textId="77777777" w:rsidR="00EF390F" w:rsidRPr="00F02BB9" w:rsidRDefault="00D97D3C" w:rsidP="00065307">
      <w:pPr>
        <w:spacing w:after="40"/>
        <w:rPr>
          <w:rFonts w:asciiTheme="majorHAnsi" w:hAnsiTheme="majorHAnsi" w:cstheme="majorHAnsi"/>
          <w:sz w:val="56"/>
          <w:szCs w:val="56"/>
        </w:rPr>
      </w:pPr>
      <w:r w:rsidRPr="00D97D3C">
        <w:rPr>
          <w:rFonts w:asciiTheme="majorHAnsi" w:hAnsiTheme="majorHAnsi" w:cstheme="majorHAnsi"/>
          <w:sz w:val="56"/>
          <w:szCs w:val="56"/>
        </w:rPr>
        <w:t>K</w:t>
      </w:r>
      <w:r>
        <w:rPr>
          <w:rFonts w:asciiTheme="majorHAnsi" w:hAnsiTheme="majorHAnsi" w:cstheme="majorHAnsi"/>
          <w:sz w:val="56"/>
          <w:szCs w:val="56"/>
        </w:rPr>
        <w:t>erhojen talousohje</w:t>
      </w:r>
    </w:p>
    <w:p w14:paraId="133E47D9" w14:textId="77777777" w:rsidR="00780FD4" w:rsidRDefault="00780FD4" w:rsidP="00D97D3C">
      <w:pPr>
        <w:ind w:left="0"/>
      </w:pPr>
    </w:p>
    <w:p w14:paraId="57570135" w14:textId="77777777" w:rsidR="00780FD4" w:rsidRDefault="00780FD4" w:rsidP="00D97D3C">
      <w:pPr>
        <w:ind w:left="0"/>
      </w:pPr>
    </w:p>
    <w:p w14:paraId="3FD642FE" w14:textId="77777777" w:rsidR="00780FD4" w:rsidRDefault="00780FD4" w:rsidP="00D97D3C">
      <w:pPr>
        <w:ind w:left="0"/>
      </w:pPr>
    </w:p>
    <w:p w14:paraId="19D4E3F7" w14:textId="77777777" w:rsidR="00780FD4" w:rsidRDefault="00780FD4" w:rsidP="00D97D3C">
      <w:pPr>
        <w:ind w:left="0"/>
      </w:pPr>
    </w:p>
    <w:p w14:paraId="173A3E78" w14:textId="77777777" w:rsidR="00780FD4" w:rsidRDefault="00780FD4" w:rsidP="00D97D3C">
      <w:pPr>
        <w:ind w:left="0"/>
      </w:pPr>
    </w:p>
    <w:p w14:paraId="307B3CDD" w14:textId="77777777" w:rsidR="00780FD4" w:rsidRDefault="00780FD4" w:rsidP="00D97D3C">
      <w:pPr>
        <w:ind w:left="0"/>
      </w:pPr>
    </w:p>
    <w:p w14:paraId="02DAB7C4" w14:textId="77777777" w:rsidR="00780FD4" w:rsidRDefault="00780FD4" w:rsidP="00D97D3C">
      <w:pPr>
        <w:ind w:left="0"/>
      </w:pPr>
    </w:p>
    <w:p w14:paraId="1BC886A3" w14:textId="77777777" w:rsidR="00780FD4" w:rsidRDefault="00780FD4" w:rsidP="00D97D3C">
      <w:pPr>
        <w:ind w:left="0"/>
      </w:pPr>
    </w:p>
    <w:p w14:paraId="3CEA3DB6" w14:textId="77777777" w:rsidR="00D61B10" w:rsidRDefault="00D61B10" w:rsidP="00D97D3C">
      <w:pPr>
        <w:ind w:left="0"/>
      </w:pPr>
    </w:p>
    <w:p w14:paraId="3309D3E9" w14:textId="77777777" w:rsidR="00D61B10" w:rsidRDefault="00D61B10" w:rsidP="00D97D3C">
      <w:pPr>
        <w:ind w:left="0"/>
      </w:pPr>
    </w:p>
    <w:p w14:paraId="512F46D1" w14:textId="33C7EC73" w:rsidR="00D61B10" w:rsidRDefault="00D61B10" w:rsidP="00D97D3C">
      <w:pPr>
        <w:ind w:left="0"/>
      </w:pPr>
    </w:p>
    <w:p w14:paraId="4325CF9F" w14:textId="77777777" w:rsidR="00D61B10" w:rsidRDefault="00D61B10" w:rsidP="00D97D3C">
      <w:pPr>
        <w:ind w:left="0"/>
      </w:pPr>
    </w:p>
    <w:p w14:paraId="27B97112" w14:textId="77777777" w:rsidR="00341062" w:rsidRDefault="00341062" w:rsidP="00D97D3C">
      <w:pPr>
        <w:ind w:left="0"/>
      </w:pPr>
    </w:p>
    <w:p w14:paraId="00CEFFAB" w14:textId="6BC4A36C" w:rsidR="00917F60" w:rsidRDefault="00C70B7E" w:rsidP="008E1D00">
      <w:r>
        <w:t xml:space="preserve">Hyväksytty </w:t>
      </w:r>
      <w:r w:rsidR="00DB52EC">
        <w:t>hallituksen kokouksessa</w:t>
      </w:r>
      <w:r>
        <w:t xml:space="preserve"> </w:t>
      </w:r>
      <w:r w:rsidR="00830773">
        <w:t>11.2.</w:t>
      </w:r>
      <w:r w:rsidR="00D117A4">
        <w:t>202</w:t>
      </w:r>
      <w:r w:rsidR="00830773">
        <w:t>6</w:t>
      </w:r>
    </w:p>
    <w:p w14:paraId="32A41B39" w14:textId="33738047" w:rsidR="000F0D6B" w:rsidRDefault="00DB52EC" w:rsidP="00DB52EC">
      <w:pPr>
        <w:tabs>
          <w:tab w:val="left" w:pos="8955"/>
        </w:tabs>
      </w:pPr>
      <w:r>
        <w:tab/>
      </w:r>
    </w:p>
    <w:p w14:paraId="27293325" w14:textId="77777777" w:rsidR="00A0122A" w:rsidRDefault="00A0122A" w:rsidP="00DB52EC">
      <w:pPr>
        <w:tabs>
          <w:tab w:val="left" w:pos="8955"/>
        </w:tabs>
      </w:pPr>
    </w:p>
    <w:p w14:paraId="2AC74317" w14:textId="5544629C" w:rsidR="001C26CD" w:rsidRDefault="001C26CD">
      <w:pPr>
        <w:ind w:left="0"/>
        <w:rPr>
          <w:rFonts w:asciiTheme="majorHAnsi" w:hAnsiTheme="majorHAnsi" w:cstheme="majorHAnsi"/>
          <w:sz w:val="36"/>
          <w:szCs w:val="36"/>
        </w:rPr>
      </w:pPr>
      <w:r w:rsidRPr="0014210C">
        <w:rPr>
          <w:rFonts w:asciiTheme="majorHAnsi" w:hAnsiTheme="majorHAnsi" w:cstheme="majorHAnsi"/>
          <w:sz w:val="36"/>
          <w:szCs w:val="36"/>
        </w:rPr>
        <w:lastRenderedPageBreak/>
        <w:t>Sisällysluettelo</w:t>
      </w:r>
    </w:p>
    <w:sdt>
      <w:sdtPr>
        <w:rPr>
          <w:rFonts w:asciiTheme="minorHAnsi" w:eastAsiaTheme="minorHAnsi" w:hAnsiTheme="minorHAnsi" w:cstheme="minorBidi"/>
          <w:color w:val="auto"/>
          <w:sz w:val="22"/>
          <w:szCs w:val="22"/>
          <w:lang w:eastAsia="en-US"/>
        </w:rPr>
        <w:id w:val="52126574"/>
        <w:docPartObj>
          <w:docPartGallery w:val="Table of Contents"/>
          <w:docPartUnique/>
        </w:docPartObj>
      </w:sdtPr>
      <w:sdtEndPr>
        <w:rPr>
          <w:b/>
          <w:bCs/>
        </w:rPr>
      </w:sdtEndPr>
      <w:sdtContent>
        <w:p w14:paraId="54EE53EE" w14:textId="3B9E12E7" w:rsidR="00CF0458" w:rsidRDefault="00CF0458">
          <w:pPr>
            <w:pStyle w:val="Sisllysluettelonotsikko"/>
          </w:pPr>
        </w:p>
        <w:p w14:paraId="69A16ACE" w14:textId="7D8B77BA" w:rsidR="008D519E" w:rsidRDefault="008D519E">
          <w:pPr>
            <w:pStyle w:val="Sisluet1"/>
            <w:rPr>
              <w:rFonts w:asciiTheme="minorHAnsi" w:eastAsiaTheme="minorEastAsia" w:hAnsiTheme="minorHAnsi" w:cstheme="minorBidi"/>
              <w:kern w:val="2"/>
              <w:sz w:val="24"/>
              <w:szCs w:val="24"/>
              <w:lang w:eastAsia="fi-FI"/>
              <w14:ligatures w14:val="standardContextual"/>
            </w:rPr>
          </w:pPr>
          <w:r>
            <w:fldChar w:fldCharType="begin"/>
          </w:r>
          <w:r>
            <w:instrText xml:space="preserve"> TOC \o "1-3" \h \z \u </w:instrText>
          </w:r>
          <w:r>
            <w:fldChar w:fldCharType="separate"/>
          </w:r>
          <w:hyperlink w:anchor="_Toc222133637" w:history="1">
            <w:r w:rsidRPr="007170A9">
              <w:rPr>
                <w:rStyle w:val="Hyperlinkki"/>
              </w:rPr>
              <w:t>1</w:t>
            </w:r>
            <w:r>
              <w:rPr>
                <w:rFonts w:asciiTheme="minorHAnsi" w:eastAsiaTheme="minorEastAsia" w:hAnsiTheme="minorHAnsi" w:cstheme="minorBidi"/>
                <w:kern w:val="2"/>
                <w:sz w:val="24"/>
                <w:szCs w:val="24"/>
                <w:lang w:eastAsia="fi-FI"/>
                <w14:ligatures w14:val="standardContextual"/>
              </w:rPr>
              <w:tab/>
            </w:r>
            <w:r w:rsidRPr="007170A9">
              <w:rPr>
                <w:rStyle w:val="Hyperlinkki"/>
              </w:rPr>
              <w:t>Miksi tämä ohje ja kenelle?</w:t>
            </w:r>
            <w:r>
              <w:rPr>
                <w:webHidden/>
              </w:rPr>
              <w:tab/>
            </w:r>
            <w:r>
              <w:rPr>
                <w:webHidden/>
              </w:rPr>
              <w:fldChar w:fldCharType="begin"/>
            </w:r>
            <w:r>
              <w:rPr>
                <w:webHidden/>
              </w:rPr>
              <w:instrText xml:space="preserve"> PAGEREF _Toc222133637 \h </w:instrText>
            </w:r>
            <w:r>
              <w:rPr>
                <w:webHidden/>
              </w:rPr>
            </w:r>
            <w:r>
              <w:rPr>
                <w:webHidden/>
              </w:rPr>
              <w:fldChar w:fldCharType="separate"/>
            </w:r>
            <w:r>
              <w:rPr>
                <w:webHidden/>
              </w:rPr>
              <w:t>3</w:t>
            </w:r>
            <w:r>
              <w:rPr>
                <w:webHidden/>
              </w:rPr>
              <w:fldChar w:fldCharType="end"/>
            </w:r>
          </w:hyperlink>
        </w:p>
        <w:p w14:paraId="708B5353" w14:textId="5B621C4B" w:rsidR="008D519E" w:rsidRDefault="008D519E">
          <w:pPr>
            <w:pStyle w:val="Sisluet1"/>
            <w:rPr>
              <w:rFonts w:asciiTheme="minorHAnsi" w:eastAsiaTheme="minorEastAsia" w:hAnsiTheme="minorHAnsi" w:cstheme="minorBidi"/>
              <w:kern w:val="2"/>
              <w:sz w:val="24"/>
              <w:szCs w:val="24"/>
              <w:lang w:eastAsia="fi-FI"/>
              <w14:ligatures w14:val="standardContextual"/>
            </w:rPr>
          </w:pPr>
          <w:hyperlink w:anchor="_Toc222133638" w:history="1">
            <w:r w:rsidRPr="007170A9">
              <w:rPr>
                <w:rStyle w:val="Hyperlinkki"/>
              </w:rPr>
              <w:t>2</w:t>
            </w:r>
            <w:r>
              <w:rPr>
                <w:rFonts w:asciiTheme="minorHAnsi" w:eastAsiaTheme="minorEastAsia" w:hAnsiTheme="minorHAnsi" w:cstheme="minorBidi"/>
                <w:kern w:val="2"/>
                <w:sz w:val="24"/>
                <w:szCs w:val="24"/>
                <w:lang w:eastAsia="fi-FI"/>
                <w14:ligatures w14:val="standardContextual"/>
              </w:rPr>
              <w:tab/>
            </w:r>
            <w:r w:rsidRPr="007170A9">
              <w:rPr>
                <w:rStyle w:val="Hyperlinkki"/>
              </w:rPr>
              <w:t>Kerhojen varat</w:t>
            </w:r>
            <w:r>
              <w:rPr>
                <w:webHidden/>
              </w:rPr>
              <w:tab/>
            </w:r>
            <w:r>
              <w:rPr>
                <w:webHidden/>
              </w:rPr>
              <w:fldChar w:fldCharType="begin"/>
            </w:r>
            <w:r>
              <w:rPr>
                <w:webHidden/>
              </w:rPr>
              <w:instrText xml:space="preserve"> PAGEREF _Toc222133638 \h </w:instrText>
            </w:r>
            <w:r>
              <w:rPr>
                <w:webHidden/>
              </w:rPr>
            </w:r>
            <w:r>
              <w:rPr>
                <w:webHidden/>
              </w:rPr>
              <w:fldChar w:fldCharType="separate"/>
            </w:r>
            <w:r>
              <w:rPr>
                <w:webHidden/>
              </w:rPr>
              <w:t>3</w:t>
            </w:r>
            <w:r>
              <w:rPr>
                <w:webHidden/>
              </w:rPr>
              <w:fldChar w:fldCharType="end"/>
            </w:r>
          </w:hyperlink>
        </w:p>
        <w:p w14:paraId="2C0885F9" w14:textId="1D5DE195" w:rsidR="008D519E" w:rsidRDefault="008D519E">
          <w:pPr>
            <w:pStyle w:val="Sisluet2"/>
            <w:rPr>
              <w:rFonts w:eastAsiaTheme="minorEastAsia"/>
              <w:noProof/>
              <w:kern w:val="2"/>
              <w:szCs w:val="24"/>
              <w:lang w:eastAsia="fi-FI"/>
              <w14:ligatures w14:val="standardContextual"/>
            </w:rPr>
          </w:pPr>
          <w:hyperlink w:anchor="_Toc222133639" w:history="1">
            <w:r w:rsidRPr="007170A9">
              <w:rPr>
                <w:rStyle w:val="Hyperlinkki"/>
                <w:noProof/>
              </w:rPr>
              <w:t>2.1</w:t>
            </w:r>
            <w:r>
              <w:rPr>
                <w:rFonts w:eastAsiaTheme="minorEastAsia"/>
                <w:noProof/>
                <w:kern w:val="2"/>
                <w:szCs w:val="24"/>
                <w:lang w:eastAsia="fi-FI"/>
                <w14:ligatures w14:val="standardContextual"/>
              </w:rPr>
              <w:tab/>
            </w:r>
            <w:r w:rsidRPr="007170A9">
              <w:rPr>
                <w:rStyle w:val="Hyperlinkki"/>
                <w:noProof/>
              </w:rPr>
              <w:t>Kerho osana yhdistystä</w:t>
            </w:r>
            <w:r>
              <w:rPr>
                <w:noProof/>
                <w:webHidden/>
              </w:rPr>
              <w:tab/>
            </w:r>
            <w:r>
              <w:rPr>
                <w:noProof/>
                <w:webHidden/>
              </w:rPr>
              <w:fldChar w:fldCharType="begin"/>
            </w:r>
            <w:r>
              <w:rPr>
                <w:noProof/>
                <w:webHidden/>
              </w:rPr>
              <w:instrText xml:space="preserve"> PAGEREF _Toc222133639 \h </w:instrText>
            </w:r>
            <w:r>
              <w:rPr>
                <w:noProof/>
                <w:webHidden/>
              </w:rPr>
            </w:r>
            <w:r>
              <w:rPr>
                <w:noProof/>
                <w:webHidden/>
              </w:rPr>
              <w:fldChar w:fldCharType="separate"/>
            </w:r>
            <w:r>
              <w:rPr>
                <w:noProof/>
                <w:webHidden/>
              </w:rPr>
              <w:t>3</w:t>
            </w:r>
            <w:r>
              <w:rPr>
                <w:noProof/>
                <w:webHidden/>
              </w:rPr>
              <w:fldChar w:fldCharType="end"/>
            </w:r>
          </w:hyperlink>
        </w:p>
        <w:p w14:paraId="5E086DCF" w14:textId="69ED7B1F" w:rsidR="008D519E" w:rsidRDefault="008D519E">
          <w:pPr>
            <w:pStyle w:val="Sisluet2"/>
            <w:rPr>
              <w:rFonts w:eastAsiaTheme="minorEastAsia"/>
              <w:noProof/>
              <w:kern w:val="2"/>
              <w:szCs w:val="24"/>
              <w:lang w:eastAsia="fi-FI"/>
              <w14:ligatures w14:val="standardContextual"/>
            </w:rPr>
          </w:pPr>
          <w:hyperlink w:anchor="_Toc222133640" w:history="1">
            <w:r w:rsidRPr="007170A9">
              <w:rPr>
                <w:rStyle w:val="Hyperlinkki"/>
                <w:noProof/>
              </w:rPr>
              <w:t>2.2</w:t>
            </w:r>
            <w:r>
              <w:rPr>
                <w:rFonts w:eastAsiaTheme="minorEastAsia"/>
                <w:noProof/>
                <w:kern w:val="2"/>
                <w:szCs w:val="24"/>
                <w:lang w:eastAsia="fi-FI"/>
                <w14:ligatures w14:val="standardContextual"/>
              </w:rPr>
              <w:tab/>
            </w:r>
            <w:r w:rsidRPr="007170A9">
              <w:rPr>
                <w:rStyle w:val="Hyperlinkki"/>
                <w:noProof/>
              </w:rPr>
              <w:t>Kerhojen tilit</w:t>
            </w:r>
            <w:r>
              <w:rPr>
                <w:noProof/>
                <w:webHidden/>
              </w:rPr>
              <w:tab/>
            </w:r>
            <w:r>
              <w:rPr>
                <w:noProof/>
                <w:webHidden/>
              </w:rPr>
              <w:fldChar w:fldCharType="begin"/>
            </w:r>
            <w:r>
              <w:rPr>
                <w:noProof/>
                <w:webHidden/>
              </w:rPr>
              <w:instrText xml:space="preserve"> PAGEREF _Toc222133640 \h </w:instrText>
            </w:r>
            <w:r>
              <w:rPr>
                <w:noProof/>
                <w:webHidden/>
              </w:rPr>
            </w:r>
            <w:r>
              <w:rPr>
                <w:noProof/>
                <w:webHidden/>
              </w:rPr>
              <w:fldChar w:fldCharType="separate"/>
            </w:r>
            <w:r>
              <w:rPr>
                <w:noProof/>
                <w:webHidden/>
              </w:rPr>
              <w:t>3</w:t>
            </w:r>
            <w:r>
              <w:rPr>
                <w:noProof/>
                <w:webHidden/>
              </w:rPr>
              <w:fldChar w:fldCharType="end"/>
            </w:r>
          </w:hyperlink>
        </w:p>
        <w:p w14:paraId="04697B90" w14:textId="4FAF746A" w:rsidR="008D519E" w:rsidRDefault="008D519E">
          <w:pPr>
            <w:pStyle w:val="Sisluet1"/>
            <w:rPr>
              <w:rFonts w:asciiTheme="minorHAnsi" w:eastAsiaTheme="minorEastAsia" w:hAnsiTheme="minorHAnsi" w:cstheme="minorBidi"/>
              <w:kern w:val="2"/>
              <w:sz w:val="24"/>
              <w:szCs w:val="24"/>
              <w:lang w:eastAsia="fi-FI"/>
              <w14:ligatures w14:val="standardContextual"/>
            </w:rPr>
          </w:pPr>
          <w:hyperlink w:anchor="_Toc222133641" w:history="1">
            <w:r w:rsidRPr="007170A9">
              <w:rPr>
                <w:rStyle w:val="Hyperlinkki"/>
              </w:rPr>
              <w:t>3</w:t>
            </w:r>
            <w:r>
              <w:rPr>
                <w:rFonts w:asciiTheme="minorHAnsi" w:eastAsiaTheme="minorEastAsia" w:hAnsiTheme="minorHAnsi" w:cstheme="minorBidi"/>
                <w:kern w:val="2"/>
                <w:sz w:val="24"/>
                <w:szCs w:val="24"/>
                <w:lang w:eastAsia="fi-FI"/>
                <w14:ligatures w14:val="standardContextual"/>
              </w:rPr>
              <w:tab/>
            </w:r>
            <w:r w:rsidRPr="007170A9">
              <w:rPr>
                <w:rStyle w:val="Hyperlinkki"/>
              </w:rPr>
              <w:t>Kerhojen tuotot</w:t>
            </w:r>
            <w:r>
              <w:rPr>
                <w:webHidden/>
              </w:rPr>
              <w:tab/>
            </w:r>
            <w:r>
              <w:rPr>
                <w:webHidden/>
              </w:rPr>
              <w:fldChar w:fldCharType="begin"/>
            </w:r>
            <w:r>
              <w:rPr>
                <w:webHidden/>
              </w:rPr>
              <w:instrText xml:space="preserve"> PAGEREF _Toc222133641 \h </w:instrText>
            </w:r>
            <w:r>
              <w:rPr>
                <w:webHidden/>
              </w:rPr>
            </w:r>
            <w:r>
              <w:rPr>
                <w:webHidden/>
              </w:rPr>
              <w:fldChar w:fldCharType="separate"/>
            </w:r>
            <w:r>
              <w:rPr>
                <w:webHidden/>
              </w:rPr>
              <w:t>3</w:t>
            </w:r>
            <w:r>
              <w:rPr>
                <w:webHidden/>
              </w:rPr>
              <w:fldChar w:fldCharType="end"/>
            </w:r>
          </w:hyperlink>
        </w:p>
        <w:p w14:paraId="5DB6033A" w14:textId="608D48D6" w:rsidR="008D519E" w:rsidRDefault="008D519E">
          <w:pPr>
            <w:pStyle w:val="Sisluet2"/>
            <w:rPr>
              <w:rFonts w:eastAsiaTheme="minorEastAsia"/>
              <w:noProof/>
              <w:kern w:val="2"/>
              <w:szCs w:val="24"/>
              <w:lang w:eastAsia="fi-FI"/>
              <w14:ligatures w14:val="standardContextual"/>
            </w:rPr>
          </w:pPr>
          <w:hyperlink w:anchor="_Toc222133642" w:history="1">
            <w:r w:rsidRPr="007170A9">
              <w:rPr>
                <w:rStyle w:val="Hyperlinkki"/>
                <w:noProof/>
              </w:rPr>
              <w:t>3.1</w:t>
            </w:r>
            <w:r>
              <w:rPr>
                <w:rFonts w:eastAsiaTheme="minorEastAsia"/>
                <w:noProof/>
                <w:kern w:val="2"/>
                <w:szCs w:val="24"/>
                <w:lang w:eastAsia="fi-FI"/>
                <w14:ligatures w14:val="standardContextual"/>
              </w:rPr>
              <w:tab/>
            </w:r>
            <w:r w:rsidRPr="007170A9">
              <w:rPr>
                <w:rStyle w:val="Hyperlinkki"/>
                <w:noProof/>
              </w:rPr>
              <w:t>Pieni ele</w:t>
            </w:r>
            <w:r>
              <w:rPr>
                <w:noProof/>
                <w:webHidden/>
              </w:rPr>
              <w:tab/>
            </w:r>
            <w:r>
              <w:rPr>
                <w:noProof/>
                <w:webHidden/>
              </w:rPr>
              <w:fldChar w:fldCharType="begin"/>
            </w:r>
            <w:r>
              <w:rPr>
                <w:noProof/>
                <w:webHidden/>
              </w:rPr>
              <w:instrText xml:space="preserve"> PAGEREF _Toc222133642 \h </w:instrText>
            </w:r>
            <w:r>
              <w:rPr>
                <w:noProof/>
                <w:webHidden/>
              </w:rPr>
            </w:r>
            <w:r>
              <w:rPr>
                <w:noProof/>
                <w:webHidden/>
              </w:rPr>
              <w:fldChar w:fldCharType="separate"/>
            </w:r>
            <w:r>
              <w:rPr>
                <w:noProof/>
                <w:webHidden/>
              </w:rPr>
              <w:t>3</w:t>
            </w:r>
            <w:r>
              <w:rPr>
                <w:noProof/>
                <w:webHidden/>
              </w:rPr>
              <w:fldChar w:fldCharType="end"/>
            </w:r>
          </w:hyperlink>
        </w:p>
        <w:p w14:paraId="2AA69F97" w14:textId="7AFEA634" w:rsidR="008D519E" w:rsidRDefault="008D519E">
          <w:pPr>
            <w:pStyle w:val="Sisluet2"/>
            <w:rPr>
              <w:rFonts w:eastAsiaTheme="minorEastAsia"/>
              <w:noProof/>
              <w:kern w:val="2"/>
              <w:szCs w:val="24"/>
              <w:lang w:eastAsia="fi-FI"/>
              <w14:ligatures w14:val="standardContextual"/>
            </w:rPr>
          </w:pPr>
          <w:hyperlink w:anchor="_Toc222133643" w:history="1">
            <w:r w:rsidRPr="007170A9">
              <w:rPr>
                <w:rStyle w:val="Hyperlinkki"/>
                <w:noProof/>
              </w:rPr>
              <w:t>3.2</w:t>
            </w:r>
            <w:r>
              <w:rPr>
                <w:rFonts w:eastAsiaTheme="minorEastAsia"/>
                <w:noProof/>
                <w:kern w:val="2"/>
                <w:szCs w:val="24"/>
                <w:lang w:eastAsia="fi-FI"/>
                <w14:ligatures w14:val="standardContextual"/>
              </w:rPr>
              <w:tab/>
            </w:r>
            <w:r w:rsidRPr="007170A9">
              <w:rPr>
                <w:rStyle w:val="Hyperlinkki"/>
                <w:noProof/>
              </w:rPr>
              <w:t>Kerhoille osoitetut maksusuoritukset</w:t>
            </w:r>
            <w:r>
              <w:rPr>
                <w:noProof/>
                <w:webHidden/>
              </w:rPr>
              <w:tab/>
            </w:r>
            <w:r>
              <w:rPr>
                <w:noProof/>
                <w:webHidden/>
              </w:rPr>
              <w:fldChar w:fldCharType="begin"/>
            </w:r>
            <w:r>
              <w:rPr>
                <w:noProof/>
                <w:webHidden/>
              </w:rPr>
              <w:instrText xml:space="preserve"> PAGEREF _Toc222133643 \h </w:instrText>
            </w:r>
            <w:r>
              <w:rPr>
                <w:noProof/>
                <w:webHidden/>
              </w:rPr>
            </w:r>
            <w:r>
              <w:rPr>
                <w:noProof/>
                <w:webHidden/>
              </w:rPr>
              <w:fldChar w:fldCharType="separate"/>
            </w:r>
            <w:r>
              <w:rPr>
                <w:noProof/>
                <w:webHidden/>
              </w:rPr>
              <w:t>4</w:t>
            </w:r>
            <w:r>
              <w:rPr>
                <w:noProof/>
                <w:webHidden/>
              </w:rPr>
              <w:fldChar w:fldCharType="end"/>
            </w:r>
          </w:hyperlink>
        </w:p>
        <w:p w14:paraId="55451D53" w14:textId="716CFFD9" w:rsidR="008D519E" w:rsidRDefault="008D519E">
          <w:pPr>
            <w:pStyle w:val="Sisluet2"/>
            <w:rPr>
              <w:rFonts w:eastAsiaTheme="minorEastAsia"/>
              <w:noProof/>
              <w:kern w:val="2"/>
              <w:szCs w:val="24"/>
              <w:lang w:eastAsia="fi-FI"/>
              <w14:ligatures w14:val="standardContextual"/>
            </w:rPr>
          </w:pPr>
          <w:hyperlink w:anchor="_Toc222133644" w:history="1">
            <w:r w:rsidRPr="007170A9">
              <w:rPr>
                <w:rStyle w:val="Hyperlinkki"/>
                <w:noProof/>
              </w:rPr>
              <w:t>3.3</w:t>
            </w:r>
            <w:r>
              <w:rPr>
                <w:rFonts w:eastAsiaTheme="minorEastAsia"/>
                <w:noProof/>
                <w:kern w:val="2"/>
                <w:szCs w:val="24"/>
                <w:lang w:eastAsia="fi-FI"/>
                <w14:ligatures w14:val="standardContextual"/>
              </w:rPr>
              <w:tab/>
            </w:r>
            <w:r w:rsidRPr="007170A9">
              <w:rPr>
                <w:rStyle w:val="Hyperlinkki"/>
                <w:noProof/>
              </w:rPr>
              <w:t>Hyvinvointialueen avustukset</w:t>
            </w:r>
            <w:r>
              <w:rPr>
                <w:noProof/>
                <w:webHidden/>
              </w:rPr>
              <w:tab/>
            </w:r>
            <w:r>
              <w:rPr>
                <w:noProof/>
                <w:webHidden/>
              </w:rPr>
              <w:fldChar w:fldCharType="begin"/>
            </w:r>
            <w:r>
              <w:rPr>
                <w:noProof/>
                <w:webHidden/>
              </w:rPr>
              <w:instrText xml:space="preserve"> PAGEREF _Toc222133644 \h </w:instrText>
            </w:r>
            <w:r>
              <w:rPr>
                <w:noProof/>
                <w:webHidden/>
              </w:rPr>
            </w:r>
            <w:r>
              <w:rPr>
                <w:noProof/>
                <w:webHidden/>
              </w:rPr>
              <w:fldChar w:fldCharType="separate"/>
            </w:r>
            <w:r>
              <w:rPr>
                <w:noProof/>
                <w:webHidden/>
              </w:rPr>
              <w:t>4</w:t>
            </w:r>
            <w:r>
              <w:rPr>
                <w:noProof/>
                <w:webHidden/>
              </w:rPr>
              <w:fldChar w:fldCharType="end"/>
            </w:r>
          </w:hyperlink>
        </w:p>
        <w:p w14:paraId="5782DF34" w14:textId="03E4D654" w:rsidR="008D519E" w:rsidRDefault="008D519E">
          <w:pPr>
            <w:pStyle w:val="Sisluet2"/>
            <w:rPr>
              <w:rFonts w:eastAsiaTheme="minorEastAsia"/>
              <w:noProof/>
              <w:kern w:val="2"/>
              <w:szCs w:val="24"/>
              <w:lang w:eastAsia="fi-FI"/>
              <w14:ligatures w14:val="standardContextual"/>
            </w:rPr>
          </w:pPr>
          <w:hyperlink w:anchor="_Toc222133645" w:history="1">
            <w:r w:rsidRPr="007170A9">
              <w:rPr>
                <w:rStyle w:val="Hyperlinkki"/>
                <w:noProof/>
              </w:rPr>
              <w:t>3.4</w:t>
            </w:r>
            <w:r>
              <w:rPr>
                <w:rFonts w:eastAsiaTheme="minorEastAsia"/>
                <w:noProof/>
                <w:kern w:val="2"/>
                <w:szCs w:val="24"/>
                <w:lang w:eastAsia="fi-FI"/>
                <w14:ligatures w14:val="standardContextual"/>
              </w:rPr>
              <w:tab/>
            </w:r>
            <w:r w:rsidRPr="007170A9">
              <w:rPr>
                <w:rStyle w:val="Hyperlinkki"/>
                <w:noProof/>
              </w:rPr>
              <w:t>Kävijätuki</w:t>
            </w:r>
            <w:r>
              <w:rPr>
                <w:noProof/>
                <w:webHidden/>
              </w:rPr>
              <w:tab/>
            </w:r>
            <w:r>
              <w:rPr>
                <w:noProof/>
                <w:webHidden/>
              </w:rPr>
              <w:fldChar w:fldCharType="begin"/>
            </w:r>
            <w:r>
              <w:rPr>
                <w:noProof/>
                <w:webHidden/>
              </w:rPr>
              <w:instrText xml:space="preserve"> PAGEREF _Toc222133645 \h </w:instrText>
            </w:r>
            <w:r>
              <w:rPr>
                <w:noProof/>
                <w:webHidden/>
              </w:rPr>
            </w:r>
            <w:r>
              <w:rPr>
                <w:noProof/>
                <w:webHidden/>
              </w:rPr>
              <w:fldChar w:fldCharType="separate"/>
            </w:r>
            <w:r>
              <w:rPr>
                <w:noProof/>
                <w:webHidden/>
              </w:rPr>
              <w:t>5</w:t>
            </w:r>
            <w:r>
              <w:rPr>
                <w:noProof/>
                <w:webHidden/>
              </w:rPr>
              <w:fldChar w:fldCharType="end"/>
            </w:r>
          </w:hyperlink>
        </w:p>
        <w:p w14:paraId="52B9B6DD" w14:textId="5F1BEA5B" w:rsidR="008D519E" w:rsidRDefault="008D519E">
          <w:pPr>
            <w:pStyle w:val="Sisluet2"/>
            <w:rPr>
              <w:rFonts w:eastAsiaTheme="minorEastAsia"/>
              <w:noProof/>
              <w:kern w:val="2"/>
              <w:szCs w:val="24"/>
              <w:lang w:eastAsia="fi-FI"/>
              <w14:ligatures w14:val="standardContextual"/>
            </w:rPr>
          </w:pPr>
          <w:hyperlink w:anchor="_Toc222133646" w:history="1">
            <w:r w:rsidRPr="007170A9">
              <w:rPr>
                <w:rStyle w:val="Hyperlinkki"/>
                <w:noProof/>
              </w:rPr>
              <w:t>3.5</w:t>
            </w:r>
            <w:r>
              <w:rPr>
                <w:rFonts w:eastAsiaTheme="minorEastAsia"/>
                <w:noProof/>
                <w:kern w:val="2"/>
                <w:szCs w:val="24"/>
                <w:lang w:eastAsia="fi-FI"/>
                <w14:ligatures w14:val="standardContextual"/>
              </w:rPr>
              <w:tab/>
            </w:r>
            <w:r w:rsidRPr="007170A9">
              <w:rPr>
                <w:rStyle w:val="Hyperlinkki"/>
                <w:noProof/>
              </w:rPr>
              <w:t>Kerhoavustus</w:t>
            </w:r>
            <w:r>
              <w:rPr>
                <w:noProof/>
                <w:webHidden/>
              </w:rPr>
              <w:tab/>
            </w:r>
            <w:r>
              <w:rPr>
                <w:noProof/>
                <w:webHidden/>
              </w:rPr>
              <w:fldChar w:fldCharType="begin"/>
            </w:r>
            <w:r>
              <w:rPr>
                <w:noProof/>
                <w:webHidden/>
              </w:rPr>
              <w:instrText xml:space="preserve"> PAGEREF _Toc222133646 \h </w:instrText>
            </w:r>
            <w:r>
              <w:rPr>
                <w:noProof/>
                <w:webHidden/>
              </w:rPr>
            </w:r>
            <w:r>
              <w:rPr>
                <w:noProof/>
                <w:webHidden/>
              </w:rPr>
              <w:fldChar w:fldCharType="separate"/>
            </w:r>
            <w:r>
              <w:rPr>
                <w:noProof/>
                <w:webHidden/>
              </w:rPr>
              <w:t>5</w:t>
            </w:r>
            <w:r>
              <w:rPr>
                <w:noProof/>
                <w:webHidden/>
              </w:rPr>
              <w:fldChar w:fldCharType="end"/>
            </w:r>
          </w:hyperlink>
        </w:p>
        <w:p w14:paraId="39A9287B" w14:textId="45BCD75C" w:rsidR="008D519E" w:rsidRDefault="008D519E">
          <w:pPr>
            <w:pStyle w:val="Sisluet3"/>
            <w:tabs>
              <w:tab w:val="left" w:pos="1680"/>
            </w:tabs>
            <w:rPr>
              <w:rFonts w:eastAsiaTheme="minorEastAsia"/>
              <w:noProof/>
              <w:kern w:val="2"/>
              <w:szCs w:val="24"/>
              <w:lang w:eastAsia="fi-FI"/>
              <w14:ligatures w14:val="standardContextual"/>
            </w:rPr>
          </w:pPr>
          <w:hyperlink w:anchor="_Toc222133647" w:history="1">
            <w:r w:rsidRPr="007170A9">
              <w:rPr>
                <w:rStyle w:val="Hyperlinkki"/>
                <w:noProof/>
              </w:rPr>
              <w:t>3.5.1</w:t>
            </w:r>
            <w:r>
              <w:rPr>
                <w:rFonts w:eastAsiaTheme="minorEastAsia"/>
                <w:noProof/>
                <w:kern w:val="2"/>
                <w:szCs w:val="24"/>
                <w:lang w:eastAsia="fi-FI"/>
                <w14:ligatures w14:val="standardContextual"/>
              </w:rPr>
              <w:tab/>
            </w:r>
            <w:r w:rsidRPr="007170A9">
              <w:rPr>
                <w:rStyle w:val="Hyperlinkki"/>
                <w:noProof/>
              </w:rPr>
              <w:t>Mihin myönnetään?</w:t>
            </w:r>
            <w:r>
              <w:rPr>
                <w:noProof/>
                <w:webHidden/>
              </w:rPr>
              <w:tab/>
            </w:r>
            <w:r>
              <w:rPr>
                <w:noProof/>
                <w:webHidden/>
              </w:rPr>
              <w:fldChar w:fldCharType="begin"/>
            </w:r>
            <w:r>
              <w:rPr>
                <w:noProof/>
                <w:webHidden/>
              </w:rPr>
              <w:instrText xml:space="preserve"> PAGEREF _Toc222133647 \h </w:instrText>
            </w:r>
            <w:r>
              <w:rPr>
                <w:noProof/>
                <w:webHidden/>
              </w:rPr>
            </w:r>
            <w:r>
              <w:rPr>
                <w:noProof/>
                <w:webHidden/>
              </w:rPr>
              <w:fldChar w:fldCharType="separate"/>
            </w:r>
            <w:r>
              <w:rPr>
                <w:noProof/>
                <w:webHidden/>
              </w:rPr>
              <w:t>5</w:t>
            </w:r>
            <w:r>
              <w:rPr>
                <w:noProof/>
                <w:webHidden/>
              </w:rPr>
              <w:fldChar w:fldCharType="end"/>
            </w:r>
          </w:hyperlink>
        </w:p>
        <w:p w14:paraId="2982DB9D" w14:textId="7A8EBDAF" w:rsidR="008D519E" w:rsidRDefault="008D519E">
          <w:pPr>
            <w:pStyle w:val="Sisluet3"/>
            <w:tabs>
              <w:tab w:val="left" w:pos="1680"/>
            </w:tabs>
            <w:rPr>
              <w:rFonts w:eastAsiaTheme="minorEastAsia"/>
              <w:noProof/>
              <w:kern w:val="2"/>
              <w:szCs w:val="24"/>
              <w:lang w:eastAsia="fi-FI"/>
              <w14:ligatures w14:val="standardContextual"/>
            </w:rPr>
          </w:pPr>
          <w:hyperlink w:anchor="_Toc222133648" w:history="1">
            <w:r w:rsidRPr="007170A9">
              <w:rPr>
                <w:rStyle w:val="Hyperlinkki"/>
                <w:noProof/>
              </w:rPr>
              <w:t>3.5.2</w:t>
            </w:r>
            <w:r>
              <w:rPr>
                <w:rFonts w:eastAsiaTheme="minorEastAsia"/>
                <w:noProof/>
                <w:kern w:val="2"/>
                <w:szCs w:val="24"/>
                <w:lang w:eastAsia="fi-FI"/>
                <w14:ligatures w14:val="standardContextual"/>
              </w:rPr>
              <w:tab/>
            </w:r>
            <w:r w:rsidRPr="007170A9">
              <w:rPr>
                <w:rStyle w:val="Hyperlinkki"/>
                <w:noProof/>
              </w:rPr>
              <w:t>Kuinka paljon myönnetään?</w:t>
            </w:r>
            <w:r>
              <w:rPr>
                <w:noProof/>
                <w:webHidden/>
              </w:rPr>
              <w:tab/>
            </w:r>
            <w:r>
              <w:rPr>
                <w:noProof/>
                <w:webHidden/>
              </w:rPr>
              <w:fldChar w:fldCharType="begin"/>
            </w:r>
            <w:r>
              <w:rPr>
                <w:noProof/>
                <w:webHidden/>
              </w:rPr>
              <w:instrText xml:space="preserve"> PAGEREF _Toc222133648 \h </w:instrText>
            </w:r>
            <w:r>
              <w:rPr>
                <w:noProof/>
                <w:webHidden/>
              </w:rPr>
            </w:r>
            <w:r>
              <w:rPr>
                <w:noProof/>
                <w:webHidden/>
              </w:rPr>
              <w:fldChar w:fldCharType="separate"/>
            </w:r>
            <w:r>
              <w:rPr>
                <w:noProof/>
                <w:webHidden/>
              </w:rPr>
              <w:t>6</w:t>
            </w:r>
            <w:r>
              <w:rPr>
                <w:noProof/>
                <w:webHidden/>
              </w:rPr>
              <w:fldChar w:fldCharType="end"/>
            </w:r>
          </w:hyperlink>
        </w:p>
        <w:p w14:paraId="1C2FE337" w14:textId="69593F97" w:rsidR="008D519E" w:rsidRDefault="008D519E">
          <w:pPr>
            <w:pStyle w:val="Sisluet3"/>
            <w:tabs>
              <w:tab w:val="left" w:pos="1680"/>
            </w:tabs>
            <w:rPr>
              <w:rFonts w:eastAsiaTheme="minorEastAsia"/>
              <w:noProof/>
              <w:kern w:val="2"/>
              <w:szCs w:val="24"/>
              <w:lang w:eastAsia="fi-FI"/>
              <w14:ligatures w14:val="standardContextual"/>
            </w:rPr>
          </w:pPr>
          <w:hyperlink w:anchor="_Toc222133649" w:history="1">
            <w:r w:rsidRPr="007170A9">
              <w:rPr>
                <w:rStyle w:val="Hyperlinkki"/>
                <w:noProof/>
              </w:rPr>
              <w:t>3.5.3</w:t>
            </w:r>
            <w:r>
              <w:rPr>
                <w:rFonts w:eastAsiaTheme="minorEastAsia"/>
                <w:noProof/>
                <w:kern w:val="2"/>
                <w:szCs w:val="24"/>
                <w:lang w:eastAsia="fi-FI"/>
                <w14:ligatures w14:val="standardContextual"/>
              </w:rPr>
              <w:tab/>
            </w:r>
            <w:r w:rsidRPr="007170A9">
              <w:rPr>
                <w:rStyle w:val="Hyperlinkki"/>
                <w:noProof/>
              </w:rPr>
              <w:t>Omavastuuosuus</w:t>
            </w:r>
            <w:r>
              <w:rPr>
                <w:noProof/>
                <w:webHidden/>
              </w:rPr>
              <w:tab/>
            </w:r>
            <w:r>
              <w:rPr>
                <w:noProof/>
                <w:webHidden/>
              </w:rPr>
              <w:fldChar w:fldCharType="begin"/>
            </w:r>
            <w:r>
              <w:rPr>
                <w:noProof/>
                <w:webHidden/>
              </w:rPr>
              <w:instrText xml:space="preserve"> PAGEREF _Toc222133649 \h </w:instrText>
            </w:r>
            <w:r>
              <w:rPr>
                <w:noProof/>
                <w:webHidden/>
              </w:rPr>
            </w:r>
            <w:r>
              <w:rPr>
                <w:noProof/>
                <w:webHidden/>
              </w:rPr>
              <w:fldChar w:fldCharType="separate"/>
            </w:r>
            <w:r>
              <w:rPr>
                <w:noProof/>
                <w:webHidden/>
              </w:rPr>
              <w:t>6</w:t>
            </w:r>
            <w:r>
              <w:rPr>
                <w:noProof/>
                <w:webHidden/>
              </w:rPr>
              <w:fldChar w:fldCharType="end"/>
            </w:r>
          </w:hyperlink>
        </w:p>
        <w:p w14:paraId="742C6BE6" w14:textId="595FC8F1" w:rsidR="008D519E" w:rsidRDefault="008D519E">
          <w:pPr>
            <w:pStyle w:val="Sisluet3"/>
            <w:tabs>
              <w:tab w:val="left" w:pos="1680"/>
            </w:tabs>
            <w:rPr>
              <w:rFonts w:eastAsiaTheme="minorEastAsia"/>
              <w:noProof/>
              <w:kern w:val="2"/>
              <w:szCs w:val="24"/>
              <w:lang w:eastAsia="fi-FI"/>
              <w14:ligatures w14:val="standardContextual"/>
            </w:rPr>
          </w:pPr>
          <w:hyperlink w:anchor="_Toc222133650" w:history="1">
            <w:r w:rsidRPr="007170A9">
              <w:rPr>
                <w:rStyle w:val="Hyperlinkki"/>
                <w:noProof/>
              </w:rPr>
              <w:t>3.5.4</w:t>
            </w:r>
            <w:r>
              <w:rPr>
                <w:rFonts w:eastAsiaTheme="minorEastAsia"/>
                <w:noProof/>
                <w:kern w:val="2"/>
                <w:szCs w:val="24"/>
                <w:lang w:eastAsia="fi-FI"/>
                <w14:ligatures w14:val="standardContextual"/>
              </w:rPr>
              <w:tab/>
            </w:r>
            <w:r w:rsidRPr="007170A9">
              <w:rPr>
                <w:rStyle w:val="Hyperlinkki"/>
                <w:noProof/>
              </w:rPr>
              <w:t>Miten haetaan ja myönnetään?</w:t>
            </w:r>
            <w:r>
              <w:rPr>
                <w:noProof/>
                <w:webHidden/>
              </w:rPr>
              <w:tab/>
            </w:r>
            <w:r>
              <w:rPr>
                <w:noProof/>
                <w:webHidden/>
              </w:rPr>
              <w:fldChar w:fldCharType="begin"/>
            </w:r>
            <w:r>
              <w:rPr>
                <w:noProof/>
                <w:webHidden/>
              </w:rPr>
              <w:instrText xml:space="preserve"> PAGEREF _Toc222133650 \h </w:instrText>
            </w:r>
            <w:r>
              <w:rPr>
                <w:noProof/>
                <w:webHidden/>
              </w:rPr>
            </w:r>
            <w:r>
              <w:rPr>
                <w:noProof/>
                <w:webHidden/>
              </w:rPr>
              <w:fldChar w:fldCharType="separate"/>
            </w:r>
            <w:r>
              <w:rPr>
                <w:noProof/>
                <w:webHidden/>
              </w:rPr>
              <w:t>6</w:t>
            </w:r>
            <w:r>
              <w:rPr>
                <w:noProof/>
                <w:webHidden/>
              </w:rPr>
              <w:fldChar w:fldCharType="end"/>
            </w:r>
          </w:hyperlink>
        </w:p>
        <w:p w14:paraId="67345C3A" w14:textId="5FB2BFBA" w:rsidR="008D519E" w:rsidRDefault="008D519E">
          <w:pPr>
            <w:pStyle w:val="Sisluet2"/>
            <w:rPr>
              <w:rFonts w:eastAsiaTheme="minorEastAsia"/>
              <w:noProof/>
              <w:kern w:val="2"/>
              <w:szCs w:val="24"/>
              <w:lang w:eastAsia="fi-FI"/>
              <w14:ligatures w14:val="standardContextual"/>
            </w:rPr>
          </w:pPr>
          <w:hyperlink w:anchor="_Toc222133651" w:history="1">
            <w:r w:rsidRPr="007170A9">
              <w:rPr>
                <w:rStyle w:val="Hyperlinkki"/>
                <w:noProof/>
              </w:rPr>
              <w:t>3.6</w:t>
            </w:r>
            <w:r>
              <w:rPr>
                <w:rFonts w:eastAsiaTheme="minorEastAsia"/>
                <w:noProof/>
                <w:kern w:val="2"/>
                <w:szCs w:val="24"/>
                <w:lang w:eastAsia="fi-FI"/>
                <w14:ligatures w14:val="standardContextual"/>
              </w:rPr>
              <w:tab/>
            </w:r>
            <w:r w:rsidRPr="007170A9">
              <w:rPr>
                <w:rStyle w:val="Hyperlinkki"/>
                <w:noProof/>
              </w:rPr>
              <w:t>Starttiraha</w:t>
            </w:r>
            <w:r>
              <w:rPr>
                <w:noProof/>
                <w:webHidden/>
              </w:rPr>
              <w:tab/>
            </w:r>
            <w:r>
              <w:rPr>
                <w:noProof/>
                <w:webHidden/>
              </w:rPr>
              <w:fldChar w:fldCharType="begin"/>
            </w:r>
            <w:r>
              <w:rPr>
                <w:noProof/>
                <w:webHidden/>
              </w:rPr>
              <w:instrText xml:space="preserve"> PAGEREF _Toc222133651 \h </w:instrText>
            </w:r>
            <w:r>
              <w:rPr>
                <w:noProof/>
                <w:webHidden/>
              </w:rPr>
            </w:r>
            <w:r>
              <w:rPr>
                <w:noProof/>
                <w:webHidden/>
              </w:rPr>
              <w:fldChar w:fldCharType="separate"/>
            </w:r>
            <w:r>
              <w:rPr>
                <w:noProof/>
                <w:webHidden/>
              </w:rPr>
              <w:t>6</w:t>
            </w:r>
            <w:r>
              <w:rPr>
                <w:noProof/>
                <w:webHidden/>
              </w:rPr>
              <w:fldChar w:fldCharType="end"/>
            </w:r>
          </w:hyperlink>
        </w:p>
        <w:p w14:paraId="5EC2F8B5" w14:textId="2011D5CF" w:rsidR="008D519E" w:rsidRDefault="008D519E">
          <w:pPr>
            <w:pStyle w:val="Sisluet1"/>
            <w:rPr>
              <w:rFonts w:asciiTheme="minorHAnsi" w:eastAsiaTheme="minorEastAsia" w:hAnsiTheme="minorHAnsi" w:cstheme="minorBidi"/>
              <w:kern w:val="2"/>
              <w:sz w:val="24"/>
              <w:szCs w:val="24"/>
              <w:lang w:eastAsia="fi-FI"/>
              <w14:ligatures w14:val="standardContextual"/>
            </w:rPr>
          </w:pPr>
          <w:hyperlink w:anchor="_Toc222133652" w:history="1">
            <w:r w:rsidRPr="007170A9">
              <w:rPr>
                <w:rStyle w:val="Hyperlinkki"/>
              </w:rPr>
              <w:t>4</w:t>
            </w:r>
            <w:r>
              <w:rPr>
                <w:rFonts w:asciiTheme="minorHAnsi" w:eastAsiaTheme="minorEastAsia" w:hAnsiTheme="minorHAnsi" w:cstheme="minorBidi"/>
                <w:kern w:val="2"/>
                <w:sz w:val="24"/>
                <w:szCs w:val="24"/>
                <w:lang w:eastAsia="fi-FI"/>
                <w14:ligatures w14:val="standardContextual"/>
              </w:rPr>
              <w:tab/>
            </w:r>
            <w:r w:rsidRPr="007170A9">
              <w:rPr>
                <w:rStyle w:val="Hyperlinkki"/>
              </w:rPr>
              <w:t>Kerhojen kulut</w:t>
            </w:r>
            <w:r>
              <w:rPr>
                <w:webHidden/>
              </w:rPr>
              <w:tab/>
            </w:r>
            <w:r>
              <w:rPr>
                <w:webHidden/>
              </w:rPr>
              <w:fldChar w:fldCharType="begin"/>
            </w:r>
            <w:r>
              <w:rPr>
                <w:webHidden/>
              </w:rPr>
              <w:instrText xml:space="preserve"> PAGEREF _Toc222133652 \h </w:instrText>
            </w:r>
            <w:r>
              <w:rPr>
                <w:webHidden/>
              </w:rPr>
            </w:r>
            <w:r>
              <w:rPr>
                <w:webHidden/>
              </w:rPr>
              <w:fldChar w:fldCharType="separate"/>
            </w:r>
            <w:r>
              <w:rPr>
                <w:webHidden/>
              </w:rPr>
              <w:t>6</w:t>
            </w:r>
            <w:r>
              <w:rPr>
                <w:webHidden/>
              </w:rPr>
              <w:fldChar w:fldCharType="end"/>
            </w:r>
          </w:hyperlink>
        </w:p>
        <w:p w14:paraId="78CC1736" w14:textId="3E6287F0" w:rsidR="008D519E" w:rsidRDefault="008D519E">
          <w:pPr>
            <w:pStyle w:val="Sisluet2"/>
            <w:rPr>
              <w:rFonts w:eastAsiaTheme="minorEastAsia"/>
              <w:noProof/>
              <w:kern w:val="2"/>
              <w:szCs w:val="24"/>
              <w:lang w:eastAsia="fi-FI"/>
              <w14:ligatures w14:val="standardContextual"/>
            </w:rPr>
          </w:pPr>
          <w:hyperlink w:anchor="_Toc222133653" w:history="1">
            <w:r w:rsidRPr="007170A9">
              <w:rPr>
                <w:rStyle w:val="Hyperlinkki"/>
                <w:noProof/>
              </w:rPr>
              <w:t>4.1</w:t>
            </w:r>
            <w:r>
              <w:rPr>
                <w:rFonts w:eastAsiaTheme="minorEastAsia"/>
                <w:noProof/>
                <w:kern w:val="2"/>
                <w:szCs w:val="24"/>
                <w:lang w:eastAsia="fi-FI"/>
                <w14:ligatures w14:val="standardContextual"/>
              </w:rPr>
              <w:tab/>
            </w:r>
            <w:r w:rsidRPr="007170A9">
              <w:rPr>
                <w:rStyle w:val="Hyperlinkki"/>
                <w:noProof/>
              </w:rPr>
              <w:t>Kulujen maksaminen</w:t>
            </w:r>
            <w:r>
              <w:rPr>
                <w:noProof/>
                <w:webHidden/>
              </w:rPr>
              <w:tab/>
            </w:r>
            <w:r>
              <w:rPr>
                <w:noProof/>
                <w:webHidden/>
              </w:rPr>
              <w:fldChar w:fldCharType="begin"/>
            </w:r>
            <w:r>
              <w:rPr>
                <w:noProof/>
                <w:webHidden/>
              </w:rPr>
              <w:instrText xml:space="preserve"> PAGEREF _Toc222133653 \h </w:instrText>
            </w:r>
            <w:r>
              <w:rPr>
                <w:noProof/>
                <w:webHidden/>
              </w:rPr>
            </w:r>
            <w:r>
              <w:rPr>
                <w:noProof/>
                <w:webHidden/>
              </w:rPr>
              <w:fldChar w:fldCharType="separate"/>
            </w:r>
            <w:r>
              <w:rPr>
                <w:noProof/>
                <w:webHidden/>
              </w:rPr>
              <w:t>6</w:t>
            </w:r>
            <w:r>
              <w:rPr>
                <w:noProof/>
                <w:webHidden/>
              </w:rPr>
              <w:fldChar w:fldCharType="end"/>
            </w:r>
          </w:hyperlink>
        </w:p>
        <w:p w14:paraId="48A35C31" w14:textId="2B9D7850" w:rsidR="008D519E" w:rsidRDefault="008D519E">
          <w:pPr>
            <w:pStyle w:val="Sisluet3"/>
            <w:tabs>
              <w:tab w:val="left" w:pos="1680"/>
            </w:tabs>
            <w:rPr>
              <w:rFonts w:eastAsiaTheme="minorEastAsia"/>
              <w:noProof/>
              <w:kern w:val="2"/>
              <w:szCs w:val="24"/>
              <w:lang w:eastAsia="fi-FI"/>
              <w14:ligatures w14:val="standardContextual"/>
            </w:rPr>
          </w:pPr>
          <w:hyperlink w:anchor="_Toc222133654" w:history="1">
            <w:r w:rsidRPr="007170A9">
              <w:rPr>
                <w:rStyle w:val="Hyperlinkki"/>
                <w:noProof/>
              </w:rPr>
              <w:t>4.1.1</w:t>
            </w:r>
            <w:r>
              <w:rPr>
                <w:rFonts w:eastAsiaTheme="minorEastAsia"/>
                <w:noProof/>
                <w:kern w:val="2"/>
                <w:szCs w:val="24"/>
                <w:lang w:eastAsia="fi-FI"/>
                <w14:ligatures w14:val="standardContextual"/>
              </w:rPr>
              <w:tab/>
            </w:r>
            <w:r w:rsidRPr="007170A9">
              <w:rPr>
                <w:rStyle w:val="Hyperlinkki"/>
                <w:noProof/>
              </w:rPr>
              <w:t>Kerho maksaa kuluja</w:t>
            </w:r>
            <w:r>
              <w:rPr>
                <w:noProof/>
                <w:webHidden/>
              </w:rPr>
              <w:tab/>
            </w:r>
            <w:r>
              <w:rPr>
                <w:noProof/>
                <w:webHidden/>
              </w:rPr>
              <w:fldChar w:fldCharType="begin"/>
            </w:r>
            <w:r>
              <w:rPr>
                <w:noProof/>
                <w:webHidden/>
              </w:rPr>
              <w:instrText xml:space="preserve"> PAGEREF _Toc222133654 \h </w:instrText>
            </w:r>
            <w:r>
              <w:rPr>
                <w:noProof/>
                <w:webHidden/>
              </w:rPr>
            </w:r>
            <w:r>
              <w:rPr>
                <w:noProof/>
                <w:webHidden/>
              </w:rPr>
              <w:fldChar w:fldCharType="separate"/>
            </w:r>
            <w:r>
              <w:rPr>
                <w:noProof/>
                <w:webHidden/>
              </w:rPr>
              <w:t>7</w:t>
            </w:r>
            <w:r>
              <w:rPr>
                <w:noProof/>
                <w:webHidden/>
              </w:rPr>
              <w:fldChar w:fldCharType="end"/>
            </w:r>
          </w:hyperlink>
        </w:p>
        <w:p w14:paraId="3E149B18" w14:textId="2976D9A3" w:rsidR="008D519E" w:rsidRDefault="008D519E">
          <w:pPr>
            <w:pStyle w:val="Sisluet3"/>
            <w:tabs>
              <w:tab w:val="left" w:pos="1680"/>
            </w:tabs>
            <w:rPr>
              <w:rFonts w:eastAsiaTheme="minorEastAsia"/>
              <w:noProof/>
              <w:kern w:val="2"/>
              <w:szCs w:val="24"/>
              <w:lang w:eastAsia="fi-FI"/>
              <w14:ligatures w14:val="standardContextual"/>
            </w:rPr>
          </w:pPr>
          <w:hyperlink w:anchor="_Toc222133655" w:history="1">
            <w:r w:rsidRPr="007170A9">
              <w:rPr>
                <w:rStyle w:val="Hyperlinkki"/>
                <w:noProof/>
              </w:rPr>
              <w:t>4.1.2</w:t>
            </w:r>
            <w:r>
              <w:rPr>
                <w:rFonts w:eastAsiaTheme="minorEastAsia"/>
                <w:noProof/>
                <w:kern w:val="2"/>
                <w:szCs w:val="24"/>
                <w:lang w:eastAsia="fi-FI"/>
                <w14:ligatures w14:val="standardContextual"/>
              </w:rPr>
              <w:tab/>
            </w:r>
            <w:r w:rsidRPr="007170A9">
              <w:rPr>
                <w:rStyle w:val="Hyperlinkki"/>
                <w:noProof/>
              </w:rPr>
              <w:t>Neuroyhdistystä laskutetaan</w:t>
            </w:r>
            <w:r>
              <w:rPr>
                <w:noProof/>
                <w:webHidden/>
              </w:rPr>
              <w:tab/>
            </w:r>
            <w:r>
              <w:rPr>
                <w:noProof/>
                <w:webHidden/>
              </w:rPr>
              <w:fldChar w:fldCharType="begin"/>
            </w:r>
            <w:r>
              <w:rPr>
                <w:noProof/>
                <w:webHidden/>
              </w:rPr>
              <w:instrText xml:space="preserve"> PAGEREF _Toc222133655 \h </w:instrText>
            </w:r>
            <w:r>
              <w:rPr>
                <w:noProof/>
                <w:webHidden/>
              </w:rPr>
            </w:r>
            <w:r>
              <w:rPr>
                <w:noProof/>
                <w:webHidden/>
              </w:rPr>
              <w:fldChar w:fldCharType="separate"/>
            </w:r>
            <w:r>
              <w:rPr>
                <w:noProof/>
                <w:webHidden/>
              </w:rPr>
              <w:t>7</w:t>
            </w:r>
            <w:r>
              <w:rPr>
                <w:noProof/>
                <w:webHidden/>
              </w:rPr>
              <w:fldChar w:fldCharType="end"/>
            </w:r>
          </w:hyperlink>
        </w:p>
        <w:p w14:paraId="378EB2A6" w14:textId="31954EAF" w:rsidR="008D519E" w:rsidRDefault="008D519E">
          <w:pPr>
            <w:pStyle w:val="Sisluet3"/>
            <w:tabs>
              <w:tab w:val="left" w:pos="1680"/>
            </w:tabs>
            <w:rPr>
              <w:rFonts w:eastAsiaTheme="minorEastAsia"/>
              <w:noProof/>
              <w:kern w:val="2"/>
              <w:szCs w:val="24"/>
              <w:lang w:eastAsia="fi-FI"/>
              <w14:ligatures w14:val="standardContextual"/>
            </w:rPr>
          </w:pPr>
          <w:hyperlink w:anchor="_Toc222133656" w:history="1">
            <w:r w:rsidRPr="007170A9">
              <w:rPr>
                <w:rStyle w:val="Hyperlinkki"/>
                <w:noProof/>
              </w:rPr>
              <w:t>4.1.3</w:t>
            </w:r>
            <w:r>
              <w:rPr>
                <w:rFonts w:eastAsiaTheme="minorEastAsia"/>
                <w:noProof/>
                <w:kern w:val="2"/>
                <w:szCs w:val="24"/>
                <w:lang w:eastAsia="fi-FI"/>
                <w14:ligatures w14:val="standardContextual"/>
              </w:rPr>
              <w:tab/>
            </w:r>
            <w:r w:rsidRPr="007170A9">
              <w:rPr>
                <w:rStyle w:val="Hyperlinkki"/>
                <w:noProof/>
              </w:rPr>
              <w:t>Matkakustannukset</w:t>
            </w:r>
            <w:r>
              <w:rPr>
                <w:noProof/>
                <w:webHidden/>
              </w:rPr>
              <w:tab/>
            </w:r>
            <w:r>
              <w:rPr>
                <w:noProof/>
                <w:webHidden/>
              </w:rPr>
              <w:fldChar w:fldCharType="begin"/>
            </w:r>
            <w:r>
              <w:rPr>
                <w:noProof/>
                <w:webHidden/>
              </w:rPr>
              <w:instrText xml:space="preserve"> PAGEREF _Toc222133656 \h </w:instrText>
            </w:r>
            <w:r>
              <w:rPr>
                <w:noProof/>
                <w:webHidden/>
              </w:rPr>
            </w:r>
            <w:r>
              <w:rPr>
                <w:noProof/>
                <w:webHidden/>
              </w:rPr>
              <w:fldChar w:fldCharType="separate"/>
            </w:r>
            <w:r>
              <w:rPr>
                <w:noProof/>
                <w:webHidden/>
              </w:rPr>
              <w:t>7</w:t>
            </w:r>
            <w:r>
              <w:rPr>
                <w:noProof/>
                <w:webHidden/>
              </w:rPr>
              <w:fldChar w:fldCharType="end"/>
            </w:r>
          </w:hyperlink>
        </w:p>
        <w:p w14:paraId="7868565B" w14:textId="1F24C25D" w:rsidR="008D519E" w:rsidRDefault="008D519E">
          <w:pPr>
            <w:pStyle w:val="Sisluet2"/>
            <w:rPr>
              <w:rFonts w:eastAsiaTheme="minorEastAsia"/>
              <w:noProof/>
              <w:kern w:val="2"/>
              <w:szCs w:val="24"/>
              <w:lang w:eastAsia="fi-FI"/>
              <w14:ligatures w14:val="standardContextual"/>
            </w:rPr>
          </w:pPr>
          <w:hyperlink w:anchor="_Toc222133657" w:history="1">
            <w:r w:rsidRPr="007170A9">
              <w:rPr>
                <w:rStyle w:val="Hyperlinkki"/>
                <w:noProof/>
              </w:rPr>
              <w:t>4.2</w:t>
            </w:r>
            <w:r>
              <w:rPr>
                <w:rFonts w:eastAsiaTheme="minorEastAsia"/>
                <w:noProof/>
                <w:kern w:val="2"/>
                <w:szCs w:val="24"/>
                <w:lang w:eastAsia="fi-FI"/>
                <w14:ligatures w14:val="standardContextual"/>
              </w:rPr>
              <w:tab/>
            </w:r>
            <w:r w:rsidRPr="007170A9">
              <w:rPr>
                <w:rStyle w:val="Hyperlinkki"/>
                <w:noProof/>
              </w:rPr>
              <w:t>Osallistujaluettelo</w:t>
            </w:r>
            <w:r>
              <w:rPr>
                <w:noProof/>
                <w:webHidden/>
              </w:rPr>
              <w:tab/>
            </w:r>
            <w:r>
              <w:rPr>
                <w:noProof/>
                <w:webHidden/>
              </w:rPr>
              <w:fldChar w:fldCharType="begin"/>
            </w:r>
            <w:r>
              <w:rPr>
                <w:noProof/>
                <w:webHidden/>
              </w:rPr>
              <w:instrText xml:space="preserve"> PAGEREF _Toc222133657 \h </w:instrText>
            </w:r>
            <w:r>
              <w:rPr>
                <w:noProof/>
                <w:webHidden/>
              </w:rPr>
            </w:r>
            <w:r>
              <w:rPr>
                <w:noProof/>
                <w:webHidden/>
              </w:rPr>
              <w:fldChar w:fldCharType="separate"/>
            </w:r>
            <w:r>
              <w:rPr>
                <w:noProof/>
                <w:webHidden/>
              </w:rPr>
              <w:t>7</w:t>
            </w:r>
            <w:r>
              <w:rPr>
                <w:noProof/>
                <w:webHidden/>
              </w:rPr>
              <w:fldChar w:fldCharType="end"/>
            </w:r>
          </w:hyperlink>
        </w:p>
        <w:p w14:paraId="55C5C8E9" w14:textId="4095DC46" w:rsidR="008D519E" w:rsidRDefault="008D519E">
          <w:pPr>
            <w:pStyle w:val="Sisluet2"/>
            <w:rPr>
              <w:rFonts w:eastAsiaTheme="minorEastAsia"/>
              <w:noProof/>
              <w:kern w:val="2"/>
              <w:szCs w:val="24"/>
              <w:lang w:eastAsia="fi-FI"/>
              <w14:ligatures w14:val="standardContextual"/>
            </w:rPr>
          </w:pPr>
          <w:hyperlink w:anchor="_Toc222133658" w:history="1">
            <w:r w:rsidRPr="007170A9">
              <w:rPr>
                <w:rStyle w:val="Hyperlinkki"/>
                <w:noProof/>
              </w:rPr>
              <w:t>4.3</w:t>
            </w:r>
            <w:r>
              <w:rPr>
                <w:rFonts w:eastAsiaTheme="minorEastAsia"/>
                <w:noProof/>
                <w:kern w:val="2"/>
                <w:szCs w:val="24"/>
                <w:lang w:eastAsia="fi-FI"/>
                <w14:ligatures w14:val="standardContextual"/>
              </w:rPr>
              <w:tab/>
            </w:r>
            <w:r w:rsidRPr="007170A9">
              <w:rPr>
                <w:rStyle w:val="Hyperlinkki"/>
                <w:noProof/>
              </w:rPr>
              <w:t>Mitkä kulut veloitetaan kerholta ja mitä ei</w:t>
            </w:r>
            <w:r>
              <w:rPr>
                <w:noProof/>
                <w:webHidden/>
              </w:rPr>
              <w:tab/>
            </w:r>
            <w:r>
              <w:rPr>
                <w:noProof/>
                <w:webHidden/>
              </w:rPr>
              <w:fldChar w:fldCharType="begin"/>
            </w:r>
            <w:r>
              <w:rPr>
                <w:noProof/>
                <w:webHidden/>
              </w:rPr>
              <w:instrText xml:space="preserve"> PAGEREF _Toc222133658 \h </w:instrText>
            </w:r>
            <w:r>
              <w:rPr>
                <w:noProof/>
                <w:webHidden/>
              </w:rPr>
            </w:r>
            <w:r>
              <w:rPr>
                <w:noProof/>
                <w:webHidden/>
              </w:rPr>
              <w:fldChar w:fldCharType="separate"/>
            </w:r>
            <w:r>
              <w:rPr>
                <w:noProof/>
                <w:webHidden/>
              </w:rPr>
              <w:t>8</w:t>
            </w:r>
            <w:r>
              <w:rPr>
                <w:noProof/>
                <w:webHidden/>
              </w:rPr>
              <w:fldChar w:fldCharType="end"/>
            </w:r>
          </w:hyperlink>
        </w:p>
        <w:p w14:paraId="5616A71A" w14:textId="1FB96332" w:rsidR="00CF0458" w:rsidRDefault="008D519E">
          <w:r>
            <w:rPr>
              <w:rFonts w:asciiTheme="majorHAnsi" w:hAnsiTheme="majorHAnsi" w:cstheme="majorHAnsi"/>
              <w:noProof/>
              <w:sz w:val="28"/>
              <w:szCs w:val="28"/>
            </w:rPr>
            <w:fldChar w:fldCharType="end"/>
          </w:r>
        </w:p>
      </w:sdtContent>
    </w:sdt>
    <w:p w14:paraId="159E7F97" w14:textId="77777777" w:rsidR="000D22E8" w:rsidRDefault="000D22E8">
      <w:pPr>
        <w:ind w:left="0"/>
        <w:rPr>
          <w:rFonts w:asciiTheme="majorHAnsi" w:hAnsiTheme="majorHAnsi" w:cstheme="majorHAnsi"/>
          <w:sz w:val="36"/>
          <w:szCs w:val="36"/>
        </w:rPr>
      </w:pPr>
      <w:r>
        <w:br w:type="page"/>
      </w:r>
    </w:p>
    <w:p w14:paraId="7C917F45" w14:textId="77777777" w:rsidR="005E754B" w:rsidRPr="005E754B" w:rsidRDefault="00780FD4" w:rsidP="003F3BDC">
      <w:pPr>
        <w:pStyle w:val="Otsikko1"/>
        <w:ind w:left="426" w:hanging="426"/>
      </w:pPr>
      <w:bookmarkStart w:id="0" w:name="_Toc222133637"/>
      <w:r w:rsidRPr="00780FD4">
        <w:lastRenderedPageBreak/>
        <w:t>M</w:t>
      </w:r>
      <w:r w:rsidR="009947A2">
        <w:t>iksi tämä ohje ja kenelle</w:t>
      </w:r>
      <w:r w:rsidRPr="00780FD4">
        <w:t>?</w:t>
      </w:r>
      <w:bookmarkEnd w:id="0"/>
    </w:p>
    <w:p w14:paraId="74CC7BD7" w14:textId="77777777" w:rsidR="009947A2" w:rsidRDefault="009947A2" w:rsidP="009947A2">
      <w:r>
        <w:t>Tämä ohje on tarkoitettu kattavaksi ohjeeksi neuroyhdistyksen kerhojen taloudenhoidosta.</w:t>
      </w:r>
    </w:p>
    <w:p w14:paraId="1EE72DD5" w14:textId="77777777" w:rsidR="009947A2" w:rsidRPr="005E754B" w:rsidRDefault="009947A2" w:rsidP="003F3BDC">
      <w:pPr>
        <w:pStyle w:val="Otsikko1"/>
        <w:ind w:left="426" w:hanging="426"/>
      </w:pPr>
      <w:bookmarkStart w:id="1" w:name="_Toc222133638"/>
      <w:r>
        <w:t>Kerhojen varat</w:t>
      </w:r>
      <w:bookmarkEnd w:id="1"/>
    </w:p>
    <w:p w14:paraId="25D5FB14" w14:textId="77777777" w:rsidR="00C367AC" w:rsidRPr="009145BD" w:rsidRDefault="009947A2" w:rsidP="003F3BDC">
      <w:pPr>
        <w:pStyle w:val="Otsikko2"/>
        <w:ind w:left="426" w:hanging="426"/>
      </w:pPr>
      <w:bookmarkStart w:id="2" w:name="_Toc472669413"/>
      <w:bookmarkStart w:id="3" w:name="_Toc222133639"/>
      <w:r w:rsidRPr="005A1C16">
        <w:t>Kerho osana yhdistystä</w:t>
      </w:r>
      <w:bookmarkEnd w:id="2"/>
      <w:bookmarkEnd w:id="3"/>
    </w:p>
    <w:p w14:paraId="1D0DF8AC" w14:textId="77777777" w:rsidR="0069424F" w:rsidRDefault="009947A2" w:rsidP="0069424F">
      <w:r w:rsidRPr="009947A2">
        <w:t>Kerhot ovat osa Helsingin ja Uudenmaan neuroyhdistys ry:tä ja niiden rahaliikenne on osa yhdis</w:t>
      </w:r>
      <w:r>
        <w:softHyphen/>
      </w:r>
      <w:r w:rsidRPr="009947A2">
        <w:t>tyksen rahaliikennettä, joka kuvataan sen kirjanpidossa. Tämä toimintatapa tekee kerhojen vetämisen varsin kevyeksi hallinnon suhteen, kun kerhoilla ei tarvitse olla omia pankkitilejä eikä omaa kirjanpitoa eikä niiden tarvitse mm. pitää yhdistykseltä vaadittavia vuosikokouksia.</w:t>
      </w:r>
    </w:p>
    <w:p w14:paraId="33BC092A" w14:textId="7CAA3734" w:rsidR="00A24B56" w:rsidRPr="003022BD" w:rsidRDefault="00884B96" w:rsidP="0069424F">
      <w:r w:rsidRPr="005D23FD">
        <w:t>Kerho huolehtii</w:t>
      </w:r>
      <w:r w:rsidR="00A64DB3" w:rsidRPr="005D23FD">
        <w:t xml:space="preserve"> itse</w:t>
      </w:r>
      <w:r w:rsidRPr="005D23FD">
        <w:t xml:space="preserve"> siitä, että yhdistyksen kotisivulla </w:t>
      </w:r>
      <w:hyperlink r:id="rId9" w:history="1">
        <w:r w:rsidR="00472F4F" w:rsidRPr="0049771E">
          <w:rPr>
            <w:rStyle w:val="Hyperlinkki"/>
          </w:rPr>
          <w:t>huny.fi</w:t>
        </w:r>
      </w:hyperlink>
      <w:r w:rsidR="00472F4F">
        <w:t xml:space="preserve"> </w:t>
      </w:r>
      <w:r w:rsidR="006F6F95" w:rsidRPr="005D23FD">
        <w:t xml:space="preserve">on </w:t>
      </w:r>
      <w:r w:rsidR="00D26435" w:rsidRPr="005D23FD">
        <w:t xml:space="preserve">siitä </w:t>
      </w:r>
      <w:r w:rsidR="006F6F95" w:rsidRPr="005D23FD">
        <w:t>ajantasaiset</w:t>
      </w:r>
      <w:r w:rsidR="00D26435" w:rsidRPr="005D23FD">
        <w:t xml:space="preserve"> tiedot. </w:t>
      </w:r>
      <w:r w:rsidR="0000636C" w:rsidRPr="005D23FD">
        <w:t xml:space="preserve">Tämä on edellytys </w:t>
      </w:r>
      <w:r w:rsidR="00E96B7F" w:rsidRPr="005D23FD">
        <w:t xml:space="preserve">sille, että kerho voi saada </w:t>
      </w:r>
      <w:r w:rsidR="00375A3F" w:rsidRPr="005D23FD">
        <w:t>yhdistykse</w:t>
      </w:r>
      <w:r w:rsidR="007D332F" w:rsidRPr="005D23FD">
        <w:t xml:space="preserve">ltä </w:t>
      </w:r>
      <w:r w:rsidR="00094387" w:rsidRPr="005D23FD">
        <w:t>rahallista</w:t>
      </w:r>
      <w:r w:rsidR="007D332F" w:rsidRPr="005D23FD">
        <w:t xml:space="preserve"> tukea</w:t>
      </w:r>
      <w:r w:rsidR="00094387" w:rsidRPr="005D23FD">
        <w:t xml:space="preserve"> kuten </w:t>
      </w:r>
      <w:r w:rsidR="007F19C0" w:rsidRPr="005D23FD">
        <w:t>kävijätukea ja kerho</w:t>
      </w:r>
      <w:r w:rsidR="007F19C0" w:rsidRPr="005D23FD">
        <w:softHyphen/>
        <w:t>avustuksia.</w:t>
      </w:r>
      <w:r w:rsidR="00940573" w:rsidRPr="005D23FD">
        <w:t xml:space="preserve"> Korjaukset kerhon tietoihin </w:t>
      </w:r>
      <w:r w:rsidR="00636990" w:rsidRPr="005D23FD">
        <w:t xml:space="preserve">kotisivulla osoitteeseen </w:t>
      </w:r>
      <w:hyperlink r:id="rId10" w:history="1">
        <w:r w:rsidR="00636990" w:rsidRPr="005D23FD">
          <w:rPr>
            <w:rStyle w:val="Hyperlinkki"/>
          </w:rPr>
          <w:t>verkkovastaava@huny.fi</w:t>
        </w:r>
      </w:hyperlink>
      <w:r w:rsidR="00636990" w:rsidRPr="005D23FD">
        <w:t>.</w:t>
      </w:r>
    </w:p>
    <w:p w14:paraId="3C09A01F" w14:textId="0010CB8B" w:rsidR="00093665" w:rsidRDefault="009947A2" w:rsidP="003F3BDC">
      <w:pPr>
        <w:pStyle w:val="Otsikko2"/>
        <w:ind w:left="426" w:hanging="426"/>
      </w:pPr>
      <w:bookmarkStart w:id="4" w:name="_Toc222133640"/>
      <w:r w:rsidRPr="009947A2">
        <w:t xml:space="preserve">Kerhojen </w:t>
      </w:r>
      <w:r w:rsidR="00131C09">
        <w:t>tilit</w:t>
      </w:r>
      <w:bookmarkEnd w:id="4"/>
    </w:p>
    <w:p w14:paraId="4830D628" w14:textId="196E176A" w:rsidR="00393582" w:rsidRPr="00EF2E48" w:rsidRDefault="009947A2" w:rsidP="00131C09">
      <w:r>
        <w:t>Yhdistyksen</w:t>
      </w:r>
      <w:r w:rsidRPr="005A1C16">
        <w:t xml:space="preserve"> </w:t>
      </w:r>
      <w:r w:rsidR="00131C09">
        <w:t>taloudenhoitaja</w:t>
      </w:r>
      <w:r w:rsidRPr="005A1C16">
        <w:t xml:space="preserve"> ylläpitää tietoa siitä, kuinka paljon kullakin kerholla on varoja yhdis</w:t>
      </w:r>
      <w:r>
        <w:softHyphen/>
      </w:r>
      <w:r w:rsidRPr="005A1C16">
        <w:t>tyksen</w:t>
      </w:r>
      <w:r w:rsidR="00131C09">
        <w:t xml:space="preserve"> </w:t>
      </w:r>
      <w:r w:rsidRPr="005A1C16">
        <w:t xml:space="preserve">tilillä. Kerhojen varat </w:t>
      </w:r>
      <w:r>
        <w:t>yhdistykse</w:t>
      </w:r>
      <w:r w:rsidRPr="005A1C16">
        <w:t>n</w:t>
      </w:r>
      <w:r w:rsidR="00131C09">
        <w:t xml:space="preserve"> </w:t>
      </w:r>
      <w:r w:rsidRPr="005A1C16">
        <w:t xml:space="preserve">tilillä ovat itse asiassa kerhojen saatavia </w:t>
      </w:r>
      <w:r>
        <w:t>neuroyhdistykseltä</w:t>
      </w:r>
      <w:r w:rsidRPr="005A1C16">
        <w:t xml:space="preserve"> ja </w:t>
      </w:r>
      <w:r w:rsidR="00131C09">
        <w:t>taloudenhoitaja</w:t>
      </w:r>
      <w:r w:rsidRPr="005A1C16">
        <w:t xml:space="preserve"> ikään kuin ylläpitää kerhojen </w:t>
      </w:r>
      <w:r w:rsidR="00F006DE">
        <w:t>tilejä</w:t>
      </w:r>
      <w:r w:rsidRPr="005A1C16">
        <w:t>, jossa jokaisella kerholla on oma tilinsä.</w:t>
      </w:r>
    </w:p>
    <w:p w14:paraId="28A0F25C" w14:textId="489F04B4" w:rsidR="009947A2" w:rsidRPr="005A1C16" w:rsidRDefault="0058178A" w:rsidP="009947A2">
      <w:r>
        <w:t>Taloudenhoitaja</w:t>
      </w:r>
      <w:r w:rsidR="009947A2" w:rsidRPr="00971EAA">
        <w:t xml:space="preserve"> toimittaa kerhoille kaksi kertaa vuodessa</w:t>
      </w:r>
      <w:r w:rsidR="00B131E1" w:rsidRPr="00971EAA">
        <w:t>, tammi- ja kesäkuussa</w:t>
      </w:r>
      <w:r w:rsidR="00322C55" w:rsidRPr="00971EAA">
        <w:t>,</w:t>
      </w:r>
      <w:r w:rsidR="009947A2" w:rsidRPr="00971EAA">
        <w:t xml:space="preserve"> tiliotteen, josta näkyvät kerhon käytettä</w:t>
      </w:r>
      <w:r w:rsidR="009947A2" w:rsidRPr="00971EAA">
        <w:softHyphen/>
        <w:t xml:space="preserve">vissä olevat varat kerhojen </w:t>
      </w:r>
      <w:r w:rsidR="00131C09">
        <w:t>tileillä</w:t>
      </w:r>
      <w:r w:rsidR="009947A2" w:rsidRPr="00971EAA">
        <w:t xml:space="preserve"> ja saldoon vaikuttaneet tilitapahtumat. </w:t>
      </w:r>
      <w:r w:rsidR="008A06CE" w:rsidRPr="00971EAA">
        <w:t xml:space="preserve"> Tiliotteiden välissä </w:t>
      </w:r>
      <w:r w:rsidR="00604423" w:rsidRPr="00971EAA">
        <w:t xml:space="preserve">kerhot pitävät itse </w:t>
      </w:r>
      <w:r w:rsidR="003E0B78" w:rsidRPr="00971EAA">
        <w:t>kirjaa menoistaan ja tuloistaan.</w:t>
      </w:r>
      <w:r w:rsidR="003E0B78">
        <w:t xml:space="preserve"> </w:t>
      </w:r>
    </w:p>
    <w:p w14:paraId="417E7BBA" w14:textId="5E64BB34" w:rsidR="00CD0D9B" w:rsidRDefault="009947A2" w:rsidP="00CD0D9B">
      <w:pPr>
        <w:ind w:left="720"/>
      </w:pPr>
      <w:r w:rsidRPr="005A1C16">
        <w:t xml:space="preserve">Tämän ohjeen luvussa 3 kuvataan kaikki tavat, joilla kerho voi kasvattaa varojaan </w:t>
      </w:r>
      <w:r>
        <w:t>kerhoje</w:t>
      </w:r>
      <w:r w:rsidRPr="005A1C16">
        <w:t>n</w:t>
      </w:r>
      <w:r w:rsidR="00131C09">
        <w:t xml:space="preserve"> tileillä</w:t>
      </w:r>
      <w:r w:rsidRPr="005A1C16">
        <w:t xml:space="preserve">. Luvussa 4 taas kuvataan, kuinka kerho käyttää kuluihinsa </w:t>
      </w:r>
      <w:r>
        <w:t>kerhoje</w:t>
      </w:r>
      <w:r w:rsidRPr="005A1C16">
        <w:t xml:space="preserve">n </w:t>
      </w:r>
      <w:r w:rsidR="00131C09">
        <w:t>tileillä</w:t>
      </w:r>
      <w:r w:rsidRPr="005A1C16">
        <w:t xml:space="preserve"> olevia varojaan.</w:t>
      </w:r>
    </w:p>
    <w:p w14:paraId="2ACC9FA6" w14:textId="22CA0F63" w:rsidR="007D7E98" w:rsidRDefault="00D74305" w:rsidP="003F3BDC">
      <w:pPr>
        <w:pStyle w:val="Otsikko1"/>
        <w:ind w:left="426" w:hanging="426"/>
      </w:pPr>
      <w:bookmarkStart w:id="5" w:name="_Toc222133641"/>
      <w:r>
        <w:t>Kerhojen tuotot</w:t>
      </w:r>
      <w:bookmarkEnd w:id="5"/>
    </w:p>
    <w:p w14:paraId="071560E6" w14:textId="77777777" w:rsidR="007E55CC" w:rsidRPr="005A1C16" w:rsidRDefault="007E55CC" w:rsidP="007E55CC">
      <w:pPr>
        <w:spacing w:after="0"/>
      </w:pPr>
      <w:r w:rsidRPr="005A1C16">
        <w:t>Kerhot voivat rahoittaa toimintaansa kolmenlaisilla tuotoilla:</w:t>
      </w:r>
    </w:p>
    <w:p w14:paraId="5A3316DE" w14:textId="77777777" w:rsidR="007E55CC" w:rsidRPr="005A1C16" w:rsidRDefault="007E55CC" w:rsidP="007E55CC">
      <w:pPr>
        <w:pStyle w:val="Luettelokappale"/>
        <w:numPr>
          <w:ilvl w:val="0"/>
          <w:numId w:val="26"/>
        </w:numPr>
        <w:spacing w:after="0"/>
      </w:pPr>
      <w:r>
        <w:t>Oma</w:t>
      </w:r>
      <w:r w:rsidRPr="005A1C16">
        <w:t>toi</w:t>
      </w:r>
      <w:r>
        <w:t>mi</w:t>
      </w:r>
      <w:r w:rsidRPr="005A1C16">
        <w:t>sella varainhankinnalla, kuten Pieni ele -keräyksellä (tarkemmin kohdassa 3.1) ja tuotteiden myynnillä sekä yksityisillä avustuksilla ja lahjoituksilla (3.2)</w:t>
      </w:r>
    </w:p>
    <w:p w14:paraId="75012F24" w14:textId="4AC8E9B9" w:rsidR="007E55CC" w:rsidRPr="005A1C16" w:rsidRDefault="000320FB" w:rsidP="007E55CC">
      <w:pPr>
        <w:pStyle w:val="Luettelokappale"/>
        <w:numPr>
          <w:ilvl w:val="0"/>
          <w:numId w:val="26"/>
        </w:numPr>
      </w:pPr>
      <w:r>
        <w:t>Hyvinvointialu</w:t>
      </w:r>
      <w:r w:rsidR="0022022D">
        <w:t>eiden</w:t>
      </w:r>
      <w:r w:rsidR="007E55CC" w:rsidRPr="005A1C16">
        <w:t xml:space="preserve"> avustuksilla (3.3)</w:t>
      </w:r>
      <w:r w:rsidR="0022022D">
        <w:t xml:space="preserve"> kerhot eivät</w:t>
      </w:r>
      <w:r w:rsidR="00494BC5">
        <w:t xml:space="preserve"> voi itse </w:t>
      </w:r>
      <w:r w:rsidR="0022022D">
        <w:t>hakea, yhdistys hakee.</w:t>
      </w:r>
    </w:p>
    <w:p w14:paraId="55934C32" w14:textId="5C6BD5B1" w:rsidR="006D40D5" w:rsidRDefault="007E55CC" w:rsidP="005E53F0">
      <w:pPr>
        <w:pStyle w:val="Luettelokappale"/>
        <w:numPr>
          <w:ilvl w:val="0"/>
          <w:numId w:val="27"/>
        </w:numPr>
        <w:ind w:left="1066" w:hanging="357"/>
      </w:pPr>
      <w:r>
        <w:t>Yhdistykse</w:t>
      </w:r>
      <w:r w:rsidRPr="005A1C16">
        <w:t xml:space="preserve">n tuella, joka kävijätuen (kohta 3.4) lisäksi voi olla kerhoavustus (3.5) </w:t>
      </w:r>
      <w:r w:rsidR="000955DB">
        <w:t>j</w:t>
      </w:r>
      <w:r w:rsidRPr="005A1C16">
        <w:t>a aloittavalla kerholla starttiraha (3.6)</w:t>
      </w:r>
    </w:p>
    <w:p w14:paraId="09B85468" w14:textId="77777777" w:rsidR="008C0A9F" w:rsidRDefault="007E55CC" w:rsidP="003F3BDC">
      <w:pPr>
        <w:pStyle w:val="Otsikko2"/>
        <w:ind w:left="567" w:hanging="567"/>
      </w:pPr>
      <w:bookmarkStart w:id="6" w:name="_Toc472669418"/>
      <w:bookmarkStart w:id="7" w:name="_Toc222133642"/>
      <w:r w:rsidRPr="005A1C16">
        <w:t>Pieni ele</w:t>
      </w:r>
      <w:bookmarkEnd w:id="6"/>
      <w:bookmarkEnd w:id="7"/>
    </w:p>
    <w:p w14:paraId="7F8AC0AA" w14:textId="77777777" w:rsidR="007E55CC" w:rsidRPr="005A1C16" w:rsidRDefault="007E55CC" w:rsidP="007E55CC">
      <w:r w:rsidRPr="005A1C16">
        <w:t xml:space="preserve">Pieni ele -keräys hoidetaan kuntakohtaisesti. Kunnassa toimiva eli paikallinen kerho päättää, lähdetäänkö mukaan. Jokaisessa kunnassa, jossa keräykseen päätetään osallistua, on </w:t>
      </w:r>
      <w:r>
        <w:t>yhdistyksellä</w:t>
      </w:r>
      <w:r w:rsidRPr="005A1C16">
        <w:t xml:space="preserve"> oltava paikallinen Pieni ele -vastaava, jonka yleensä kunnassa toimiva kerho nimeää.</w:t>
      </w:r>
    </w:p>
    <w:p w14:paraId="090E4461" w14:textId="77777777" w:rsidR="007E55CC" w:rsidRDefault="007E55CC" w:rsidP="007E55CC">
      <w:pPr>
        <w:spacing w:after="0"/>
      </w:pPr>
      <w:r w:rsidRPr="005A1C16">
        <w:lastRenderedPageBreak/>
        <w:t xml:space="preserve">Koko </w:t>
      </w:r>
      <w:r>
        <w:t>neuroyhdistyksen</w:t>
      </w:r>
      <w:r w:rsidRPr="005A1C16">
        <w:t xml:space="preserve"> Pieni ele -vastaava kerää tiedot siitä, missä kunnissa lähdetään keräykseen mukaan ja ilmoittaa </w:t>
      </w:r>
      <w:r>
        <w:t>yhdistykse</w:t>
      </w:r>
      <w:r w:rsidRPr="005A1C16">
        <w:t xml:space="preserve">n mukaan niihin kuntiin. Osana tätä ilmoitusta menee kuntaan tieto </w:t>
      </w:r>
      <w:r>
        <w:t>yhdistykse</w:t>
      </w:r>
      <w:r w:rsidRPr="005A1C16">
        <w:t>n pankkitilin numerosta, jolle keräystuotto maksetaan. Näin oll</w:t>
      </w:r>
      <w:r>
        <w:t>en paikallisen Pieni ele</w:t>
      </w:r>
    </w:p>
    <w:p w14:paraId="0361F237" w14:textId="77777777" w:rsidR="007E55CC" w:rsidRPr="005A1C16" w:rsidRDefault="007E55CC" w:rsidP="007E55CC">
      <w:r w:rsidRPr="005A1C16">
        <w:t>-vastaavan ei tarvitse tästä huolehtia.</w:t>
      </w:r>
    </w:p>
    <w:p w14:paraId="5F95EB90" w14:textId="5BAB1B1D" w:rsidR="007E55CC" w:rsidRPr="005A1C16" w:rsidRDefault="007E55CC" w:rsidP="007E55CC">
      <w:r w:rsidRPr="005A1C16">
        <w:t xml:space="preserve">Vaalien jälkeen kuntien Pieni ele -komiteat maksavat </w:t>
      </w:r>
      <w:r>
        <w:t>neuroyhdistykse</w:t>
      </w:r>
      <w:r w:rsidRPr="005A1C16">
        <w:t xml:space="preserve">n osuuden keruutuotoista </w:t>
      </w:r>
      <w:r>
        <w:t>se</w:t>
      </w:r>
      <w:r w:rsidRPr="005A1C16">
        <w:t xml:space="preserve">n pankkitilille, josta </w:t>
      </w:r>
      <w:r w:rsidR="008729AF">
        <w:t>taloudenhoitaja</w:t>
      </w:r>
      <w:r w:rsidRPr="005A1C16">
        <w:t xml:space="preserve"> sitten ohjaa sen kyseisessä kunnassa toimivan kerhon tai toimivien kerhojen tilille</w:t>
      </w:r>
      <w:r w:rsidR="002F6D6A">
        <w:t>.</w:t>
      </w:r>
    </w:p>
    <w:p w14:paraId="157AED60" w14:textId="300BD809" w:rsidR="00572319" w:rsidRDefault="007E55CC" w:rsidP="007E55CC">
      <w:r w:rsidRPr="005A1C16">
        <w:t>Kunnissa, joissa</w:t>
      </w:r>
      <w:r>
        <w:t xml:space="preserve"> neuroyhdistyksellä</w:t>
      </w:r>
      <w:r w:rsidRPr="005A1C16">
        <w:t xml:space="preserve"> on useampia kerhoja, </w:t>
      </w:r>
      <w:r w:rsidR="004430E3">
        <w:t>taloudenhoitaja</w:t>
      </w:r>
      <w:r w:rsidRPr="005A1C16">
        <w:t xml:space="preserve"> jakaa kerätyt rahat kerhojen kesken siinä suhteessa kuin paikallinen Pieni ele -vastaava on hänelle raportoinut </w:t>
      </w:r>
      <w:r w:rsidR="007A5EEB">
        <w:t>niid</w:t>
      </w:r>
      <w:r w:rsidRPr="005A1C16">
        <w:t>en tehneen lipasvahtivuoroja.</w:t>
      </w:r>
    </w:p>
    <w:p w14:paraId="27F12B3B" w14:textId="77777777" w:rsidR="00937270" w:rsidRDefault="007E55CC" w:rsidP="003F3BDC">
      <w:pPr>
        <w:pStyle w:val="Otsikko2"/>
        <w:ind w:left="567" w:hanging="567"/>
      </w:pPr>
      <w:bookmarkStart w:id="8" w:name="_Toc472669419"/>
      <w:bookmarkStart w:id="9" w:name="_Toc222133643"/>
      <w:r w:rsidRPr="005A1C16">
        <w:t>Kerhoille osoitetut maksusuoritukset</w:t>
      </w:r>
      <w:bookmarkEnd w:id="8"/>
      <w:bookmarkEnd w:id="9"/>
    </w:p>
    <w:p w14:paraId="6A14487A" w14:textId="77777777" w:rsidR="007E55CC" w:rsidRPr="005A1C16" w:rsidRDefault="007E55CC" w:rsidP="007E55CC">
      <w:pPr>
        <w:spacing w:after="0"/>
      </w:pPr>
      <w:r w:rsidRPr="005A1C16">
        <w:t>Seuraavissa tapauksissa kerho ottaa vastaan maksusuorituksia pankin kautta:</w:t>
      </w:r>
    </w:p>
    <w:p w14:paraId="272D6C8E" w14:textId="77777777" w:rsidR="007E55CC" w:rsidRPr="005A1C16" w:rsidRDefault="007E55CC" w:rsidP="007E55CC">
      <w:pPr>
        <w:pStyle w:val="Luettelokappale"/>
        <w:numPr>
          <w:ilvl w:val="0"/>
          <w:numId w:val="27"/>
        </w:numPr>
      </w:pPr>
      <w:r>
        <w:t>Kerhon muu oma</w:t>
      </w:r>
      <w:r w:rsidRPr="005A1C16">
        <w:t>toi</w:t>
      </w:r>
      <w:r>
        <w:t>mi</w:t>
      </w:r>
      <w:r w:rsidRPr="005A1C16">
        <w:t>nen varainhankinta kuin Pieni ele, esimerkiksi</w:t>
      </w:r>
    </w:p>
    <w:p w14:paraId="14AA3D35" w14:textId="77777777" w:rsidR="007E55CC" w:rsidRPr="005A1C16" w:rsidRDefault="007E55CC" w:rsidP="007E55CC">
      <w:pPr>
        <w:pStyle w:val="Luettelokappale"/>
        <w:numPr>
          <w:ilvl w:val="1"/>
          <w:numId w:val="27"/>
        </w:numPr>
      </w:pPr>
      <w:r w:rsidRPr="005A1C16">
        <w:t xml:space="preserve">Kerho myy itse tekemiään tai (esim. </w:t>
      </w:r>
      <w:r>
        <w:t>Neuro</w:t>
      </w:r>
      <w:r w:rsidRPr="005A1C16">
        <w:t>liitolta) ostamiaan tuotteita</w:t>
      </w:r>
    </w:p>
    <w:p w14:paraId="61FAE7E1" w14:textId="42D1BD9C" w:rsidR="007E55CC" w:rsidRPr="005A1C16" w:rsidRDefault="007E55CC" w:rsidP="007E55CC">
      <w:pPr>
        <w:pStyle w:val="Luettelokappale"/>
        <w:numPr>
          <w:ilvl w:val="1"/>
          <w:numId w:val="27"/>
        </w:numPr>
      </w:pPr>
      <w:r w:rsidRPr="005A1C16">
        <w:t xml:space="preserve">Kerho </w:t>
      </w:r>
      <w:r w:rsidR="00C604AE">
        <w:t>saa</w:t>
      </w:r>
      <w:r w:rsidRPr="005A1C16">
        <w:t xml:space="preserve"> suotuisilta tahoilta rahallisen avustuksen</w:t>
      </w:r>
    </w:p>
    <w:p w14:paraId="719E8378" w14:textId="77777777" w:rsidR="007E55CC" w:rsidRPr="005A1C16" w:rsidRDefault="007E55CC" w:rsidP="007E55CC">
      <w:pPr>
        <w:pStyle w:val="Luettelokappale"/>
        <w:numPr>
          <w:ilvl w:val="1"/>
          <w:numId w:val="27"/>
        </w:numPr>
      </w:pPr>
      <w:r w:rsidRPr="005A1C16">
        <w:t>Kerho saa testamentti-, merkkipäivä- tai muun lahjoituksen</w:t>
      </w:r>
    </w:p>
    <w:p w14:paraId="2D07DCE3" w14:textId="3B9F015D" w:rsidR="007E55CC" w:rsidRPr="005A1C16" w:rsidRDefault="007E55CC" w:rsidP="005903C7">
      <w:pPr>
        <w:pStyle w:val="Luettelokappale"/>
        <w:numPr>
          <w:ilvl w:val="0"/>
          <w:numId w:val="27"/>
        </w:numPr>
      </w:pPr>
      <w:r w:rsidRPr="005A1C16">
        <w:t>Kerhon järjestämän tapahtuman osallistumismaksuj</w:t>
      </w:r>
      <w:r w:rsidR="00246C7B">
        <w:t>en</w:t>
      </w:r>
      <w:r w:rsidRPr="005A1C16">
        <w:t xml:space="preserve"> tai omavastui</w:t>
      </w:r>
      <w:r w:rsidR="00A61353">
        <w:t>den tilitys</w:t>
      </w:r>
      <w:r w:rsidRPr="005A1C16">
        <w:t xml:space="preserve"> niin, että kerhonvetäjä maksaa ne kootusti yhdellä suorituksella</w:t>
      </w:r>
    </w:p>
    <w:p w14:paraId="3C82A5D2" w14:textId="4923B701" w:rsidR="007E55CC" w:rsidRPr="005A1C16" w:rsidRDefault="002E4173" w:rsidP="007E55CC">
      <w:r>
        <w:t xml:space="preserve">Maksu suoritetaan </w:t>
      </w:r>
      <w:r w:rsidR="007E55CC">
        <w:softHyphen/>
        <w:t>yhdistykse</w:t>
      </w:r>
      <w:r w:rsidR="007E55CC" w:rsidRPr="005A1C16">
        <w:t>n pankkitilille</w:t>
      </w:r>
    </w:p>
    <w:p w14:paraId="7B202FA5" w14:textId="77777777" w:rsidR="007E55CC" w:rsidRPr="005A1C16" w:rsidRDefault="007E55CC" w:rsidP="007E55CC">
      <w:pPr>
        <w:ind w:firstLine="595"/>
      </w:pPr>
      <w:r w:rsidRPr="005A1C16">
        <w:t>FI34 4055 5452 3161 07 Aktia</w:t>
      </w:r>
    </w:p>
    <w:p w14:paraId="1CD0BC4A" w14:textId="77777777" w:rsidR="007E55CC" w:rsidRPr="005A1C16" w:rsidRDefault="007E55CC" w:rsidP="007E55CC">
      <w:r w:rsidRPr="005A1C16">
        <w:t>ja viestiksi maksuun kirjoitetaan lyhyesti kerhon nimi ja maksutapahtuman selite, esimerkiksi</w:t>
      </w:r>
    </w:p>
    <w:p w14:paraId="0ED4135D" w14:textId="06C424BE" w:rsidR="007E55CC" w:rsidRDefault="007E55CC" w:rsidP="00015B57">
      <w:pPr>
        <w:pStyle w:val="Eivli"/>
        <w:ind w:firstLine="567"/>
      </w:pPr>
      <w:r>
        <w:t>Hiidenseutu</w:t>
      </w:r>
      <w:r w:rsidRPr="005A1C16">
        <w:t>/teatter</w:t>
      </w:r>
      <w:r w:rsidR="00673E4C">
        <w:t>i</w:t>
      </w:r>
    </w:p>
    <w:p w14:paraId="12EEA09F" w14:textId="77777777" w:rsidR="00673E4C" w:rsidRPr="005A1C16" w:rsidRDefault="00673E4C" w:rsidP="00015B57">
      <w:pPr>
        <w:pStyle w:val="Eivli"/>
        <w:ind w:firstLine="567"/>
      </w:pPr>
    </w:p>
    <w:p w14:paraId="4E7F7B7B" w14:textId="1C34A9BA" w:rsidR="001948E5" w:rsidRDefault="002F6D6A" w:rsidP="003F3BDC">
      <w:pPr>
        <w:pStyle w:val="Otsikko2"/>
        <w:ind w:left="567" w:hanging="567"/>
      </w:pPr>
      <w:bookmarkStart w:id="10" w:name="_Toc472669420"/>
      <w:bookmarkStart w:id="11" w:name="_Toc222133644"/>
      <w:r>
        <w:t>Hyvinvointialueen</w:t>
      </w:r>
      <w:r w:rsidR="007E55CC" w:rsidRPr="005A1C16">
        <w:t xml:space="preserve"> avustukset</w:t>
      </w:r>
      <w:bookmarkEnd w:id="10"/>
      <w:bookmarkEnd w:id="11"/>
    </w:p>
    <w:p w14:paraId="0BB1035D" w14:textId="3090372B" w:rsidR="007E55CC" w:rsidRPr="005A1C16" w:rsidRDefault="00DC19C9" w:rsidP="007E55CC">
      <w:r>
        <w:t>Hyvinvointialueet</w:t>
      </w:r>
      <w:r w:rsidR="007E55CC" w:rsidRPr="005A1C16">
        <w:t xml:space="preserve"> jakavat yleensä vuosittain alueellaan toimiville järjestöille yleisavustuksia </w:t>
      </w:r>
      <w:r w:rsidR="00216BC5" w:rsidRPr="005A1C16">
        <w:t>tms.</w:t>
      </w:r>
      <w:r w:rsidR="007E55CC" w:rsidRPr="005A1C16">
        <w:t xml:space="preserve">, joita myös </w:t>
      </w:r>
      <w:r w:rsidR="007E55CC">
        <w:t>neuroyhdistys</w:t>
      </w:r>
      <w:r w:rsidR="007E55CC" w:rsidRPr="005A1C16">
        <w:t xml:space="preserve"> voi perustellusti hakea kunnassa tapahtuvaan toimintaansa eli </w:t>
      </w:r>
      <w:r w:rsidR="007E55CC">
        <w:t xml:space="preserve">yleensä </w:t>
      </w:r>
      <w:r w:rsidR="007E55CC" w:rsidRPr="005A1C16">
        <w:t>paikallisen kerhon käyttöön.</w:t>
      </w:r>
    </w:p>
    <w:p w14:paraId="20DACCEC" w14:textId="2EA91DAA" w:rsidR="007E55CC" w:rsidRPr="005A1C16" w:rsidRDefault="00181E24" w:rsidP="007E55CC">
      <w:r>
        <w:t>N</w:t>
      </w:r>
      <w:r w:rsidR="007E55CC" w:rsidRPr="005A1C16">
        <w:t xml:space="preserve">äiden avustusten hakuaikataulut vaihtelevat eri </w:t>
      </w:r>
      <w:r w:rsidR="00DC19C9">
        <w:t>hyvinvointialueiden</w:t>
      </w:r>
      <w:r w:rsidR="007E55CC" w:rsidRPr="005A1C16">
        <w:t xml:space="preserve"> välillä</w:t>
      </w:r>
      <w:r w:rsidR="008C091E">
        <w:t>.</w:t>
      </w:r>
      <w:r w:rsidR="007E55CC" w:rsidRPr="005A1C16">
        <w:t xml:space="preserve"> Siksi paikallisen kerhon</w:t>
      </w:r>
      <w:r w:rsidR="008C091E">
        <w:t xml:space="preserve"> on</w:t>
      </w:r>
      <w:r w:rsidR="007E55CC" w:rsidRPr="005A1C16">
        <w:t xml:space="preserve"> syytä seurata, milloin avustukset tulevat haettaviksi. </w:t>
      </w:r>
      <w:r w:rsidR="008960DD">
        <w:t>V</w:t>
      </w:r>
      <w:r w:rsidR="007E55CC" w:rsidRPr="005A1C16">
        <w:t>astuu siitä, että hakuaika havaitaan, on paikallisella kerholla.</w:t>
      </w:r>
    </w:p>
    <w:p w14:paraId="76952481" w14:textId="77777777" w:rsidR="005123EF" w:rsidRDefault="005123EF" w:rsidP="005123EF">
      <w:r>
        <w:t>Yhdistys huolehtii avustusanomuksen täyttämisestä paikallisen kerhon kanssa.</w:t>
      </w:r>
    </w:p>
    <w:p w14:paraId="268E4142" w14:textId="4A4D51AE" w:rsidR="007E55CC" w:rsidRPr="005A1C16" w:rsidRDefault="007E55CC" w:rsidP="007E55CC">
      <w:r w:rsidRPr="005A1C16">
        <w:t xml:space="preserve">Jos avustus myönnetään, maksaa </w:t>
      </w:r>
      <w:r w:rsidR="00DC19C9">
        <w:t>hyvinvointialue</w:t>
      </w:r>
      <w:r w:rsidRPr="005A1C16">
        <w:t xml:space="preserve"> sen </w:t>
      </w:r>
      <w:r>
        <w:t>neuroyhdistykse</w:t>
      </w:r>
      <w:r w:rsidRPr="005A1C16">
        <w:t xml:space="preserve">n pankkitilille ja </w:t>
      </w:r>
      <w:r w:rsidR="00DC19C9">
        <w:t xml:space="preserve">taloudenhoitaja </w:t>
      </w:r>
      <w:r w:rsidRPr="005A1C16">
        <w:t>hyvittää sen edelleen kunnassa toimivan kerhon tilille.</w:t>
      </w:r>
    </w:p>
    <w:p w14:paraId="3A6A3966" w14:textId="77777777" w:rsidR="007E55CC" w:rsidRPr="005A1C16" w:rsidRDefault="007E55CC" w:rsidP="007E55CC">
      <w:r w:rsidRPr="005A1C16">
        <w:t xml:space="preserve">Mikäli kunnassa toimii useampi </w:t>
      </w:r>
      <w:r>
        <w:t>neuroyhdistykse</w:t>
      </w:r>
      <w:r w:rsidRPr="005A1C16">
        <w:t xml:space="preserve">n kerho, myönnetyn avustuksen jako niiden kesken riippuu siitä, mille kohteelle avustusta on haettu. Jos avustusta on haettu määrätylle toiminnalle, </w:t>
      </w:r>
      <w:r w:rsidRPr="005A1C16">
        <w:lastRenderedPageBreak/>
        <w:t>hyvitetään saatu avustus sille. Jos avustusta hakiessa ei sen käyttökohdetta ole tarkemmin määri</w:t>
      </w:r>
      <w:r w:rsidR="00054642">
        <w:softHyphen/>
      </w:r>
      <w:r w:rsidRPr="005A1C16">
        <w:t>telty, jaetaan avustus kerhojen kesken edellisen vuoden kävijämäärien suhteessa.</w:t>
      </w:r>
    </w:p>
    <w:p w14:paraId="70A4ACBC" w14:textId="77777777" w:rsidR="00F21456" w:rsidRDefault="00E76FDA" w:rsidP="003F3BDC">
      <w:pPr>
        <w:pStyle w:val="Otsikko2"/>
        <w:ind w:left="567" w:hanging="567"/>
      </w:pPr>
      <w:bookmarkStart w:id="12" w:name="_Toc472669421"/>
      <w:bookmarkStart w:id="13" w:name="_Toc222133645"/>
      <w:r w:rsidRPr="005A1C16">
        <w:t>Kävijätuki</w:t>
      </w:r>
      <w:bookmarkEnd w:id="12"/>
      <w:bookmarkEnd w:id="13"/>
    </w:p>
    <w:p w14:paraId="78838F3F" w14:textId="3C593B65" w:rsidR="00E76FDA" w:rsidRDefault="00E76FDA" w:rsidP="00E76FDA">
      <w:r>
        <w:t>Neuroyhdistys</w:t>
      </w:r>
      <w:r w:rsidR="006A7CA5">
        <w:t xml:space="preserve"> </w:t>
      </w:r>
      <w:r w:rsidRPr="005A1C16">
        <w:t>maksaa kerhoille kävijätu</w:t>
      </w:r>
      <w:r w:rsidRPr="00422F53">
        <w:t xml:space="preserve">kea </w:t>
      </w:r>
      <w:r w:rsidR="006A7CA5">
        <w:t xml:space="preserve">käyntiaktiivisuuden eli raportoitujen </w:t>
      </w:r>
      <w:r w:rsidRPr="00422F53">
        <w:t>käyntikert</w:t>
      </w:r>
      <w:r w:rsidR="006A7CA5">
        <w:t>ojen perusteella</w:t>
      </w:r>
      <w:r w:rsidRPr="00422F53">
        <w:t>. Käyntikerta tarkoittaa yhden kävi</w:t>
      </w:r>
      <w:r>
        <w:softHyphen/>
      </w:r>
      <w:r w:rsidRPr="00422F53">
        <w:t>jän käyntiä kerhon ohjelmaan kuuluvassa kokouksessa tai tapaamisess</w:t>
      </w:r>
      <w:r w:rsidRPr="00E04EF3">
        <w:t>a.</w:t>
      </w:r>
      <w:r w:rsidR="00D15BB6" w:rsidRPr="00E04EF3">
        <w:t xml:space="preserve"> Kävijätukea maksetaan vain todellisista kokoontumisista, ei etätapaamisista eikä verkon välityksellä todellisessa kokoontumisessa mukana olleista</w:t>
      </w:r>
      <w:r w:rsidR="00E14D37" w:rsidRPr="00E04EF3">
        <w:t>.</w:t>
      </w:r>
      <w:r w:rsidRPr="00E04EF3">
        <w:t xml:space="preserve"> Kävijätukea maksetaan kaikille </w:t>
      </w:r>
      <w:r w:rsidRPr="00422F53">
        <w:t xml:space="preserve">ns. näkyville kerhoille eli kerhoille, </w:t>
      </w:r>
      <w:r w:rsidR="008F0BD0">
        <w:t xml:space="preserve">jotka hallitus on kirjannut yhdistyksen kerhoiksi ja </w:t>
      </w:r>
      <w:r w:rsidRPr="00422F53">
        <w:t>j</w:t>
      </w:r>
      <w:r w:rsidRPr="005A1C16">
        <w:t>otka esitellään kotisivulla ja jäsentiedotteessa.</w:t>
      </w:r>
    </w:p>
    <w:p w14:paraId="6A1B53E7" w14:textId="77777777" w:rsidR="006A7CA5" w:rsidRPr="005A1C16" w:rsidRDefault="006A7CA5" w:rsidP="006A7CA5">
      <w:pPr>
        <w:spacing w:after="0"/>
      </w:pPr>
      <w:r>
        <w:t>Kävijätukea maksetaan</w:t>
      </w:r>
    </w:p>
    <w:p w14:paraId="356EB40A" w14:textId="6B97DFC5" w:rsidR="006A7CA5" w:rsidRPr="005A1C16" w:rsidRDefault="006A7CA5" w:rsidP="006A7CA5">
      <w:pPr>
        <w:pStyle w:val="Luettelokappale"/>
        <w:numPr>
          <w:ilvl w:val="0"/>
          <w:numId w:val="32"/>
        </w:numPr>
      </w:pPr>
      <w:r>
        <w:t xml:space="preserve">yhdistyksen Arabianrannan kerhohuoneella kokoontuville kerhoille </w:t>
      </w:r>
      <w:r w:rsidR="00BB00E0">
        <w:t xml:space="preserve">enintään </w:t>
      </w:r>
      <w:r>
        <w:t>1,50</w:t>
      </w:r>
      <w:r w:rsidR="00D10A68">
        <w:t xml:space="preserve"> €</w:t>
      </w:r>
      <w:r>
        <w:t>/käyntikerta ja</w:t>
      </w:r>
    </w:p>
    <w:p w14:paraId="72FDA56B" w14:textId="2C6033B7" w:rsidR="006A7CA5" w:rsidRPr="005A1C16" w:rsidRDefault="006A7CA5" w:rsidP="006A7CA5">
      <w:pPr>
        <w:pStyle w:val="Luettelokappale"/>
        <w:numPr>
          <w:ilvl w:val="0"/>
          <w:numId w:val="28"/>
        </w:numPr>
      </w:pPr>
      <w:r>
        <w:t xml:space="preserve">muualla kokoontuville kerhoille </w:t>
      </w:r>
      <w:r w:rsidR="00BB00E0">
        <w:t xml:space="preserve">enintään </w:t>
      </w:r>
      <w:r>
        <w:t>2,00</w:t>
      </w:r>
      <w:r w:rsidR="00DA7151">
        <w:t xml:space="preserve"> €</w:t>
      </w:r>
      <w:r>
        <w:t>/käyntikerta</w:t>
      </w:r>
    </w:p>
    <w:p w14:paraId="07BFE625" w14:textId="77777777" w:rsidR="006A7CA5" w:rsidRDefault="006A7CA5" w:rsidP="00E76FDA">
      <w:r>
        <w:t>Yhdistyksen omalla kerhohuoneella kokoontuvien kerhojen rahassa maksettava kävijätuki on muita kerhoja pienempi, koska yhdistys pitää huolen siitä, että kerhohuoneella on kerhojen käytettävissä kahvia, teetä ja kahvimaitoa.</w:t>
      </w:r>
    </w:p>
    <w:p w14:paraId="67ECDF0C" w14:textId="5327BEBC" w:rsidR="00E76FDA" w:rsidRPr="005A768B" w:rsidRDefault="00E76FDA" w:rsidP="00E76FDA">
      <w:r w:rsidRPr="00AD5F6E">
        <w:t xml:space="preserve">Kerho raportoi </w:t>
      </w:r>
      <w:r w:rsidR="00BF0C76" w:rsidRPr="00AD5F6E">
        <w:t>kevät- ja syys</w:t>
      </w:r>
      <w:r w:rsidRPr="00AD5F6E">
        <w:t>kauden lopuksi</w:t>
      </w:r>
      <w:r w:rsidR="00D064DF" w:rsidRPr="00AD5F6E">
        <w:t xml:space="preserve"> kävijämäärän</w:t>
      </w:r>
      <w:r w:rsidRPr="00AD5F6E">
        <w:t xml:space="preserve"> lomakkee</w:t>
      </w:r>
      <w:r w:rsidR="00D064DF" w:rsidRPr="00AD5F6E">
        <w:t>lla</w:t>
      </w:r>
      <w:r w:rsidRPr="00AD5F6E">
        <w:t xml:space="preserve">, joka löytyy yhdistyksen kotisivulta </w:t>
      </w:r>
      <w:hyperlink r:id="rId11" w:history="1">
        <w:r w:rsidR="00B83125" w:rsidRPr="00AD5F6E">
          <w:rPr>
            <w:rStyle w:val="Hyperlinkki"/>
          </w:rPr>
          <w:t>huny.fi</w:t>
        </w:r>
      </w:hyperlink>
      <w:r w:rsidR="00F00EEF" w:rsidRPr="00AD5F6E">
        <w:t xml:space="preserve"> </w:t>
      </w:r>
      <w:r w:rsidR="00F30F74">
        <w:t>osoittee</w:t>
      </w:r>
      <w:r w:rsidRPr="00AD5F6E">
        <w:t xml:space="preserve">sta </w:t>
      </w:r>
      <w:r w:rsidR="00856D08" w:rsidRPr="00AD5F6E">
        <w:t>Sinulle</w:t>
      </w:r>
      <w:r w:rsidRPr="00AD5F6E">
        <w:t xml:space="preserve"> &gt; </w:t>
      </w:r>
      <w:r w:rsidR="00856D08" w:rsidRPr="00AD5F6E">
        <w:t>AKTIIVITOIMIJA</w:t>
      </w:r>
      <w:r w:rsidRPr="00AD5F6E">
        <w:t xml:space="preserve"> </w:t>
      </w:r>
      <w:r w:rsidR="00285D3A">
        <w:t>kohdast</w:t>
      </w:r>
      <w:r w:rsidR="00AF6D5F">
        <w:t>a</w:t>
      </w:r>
      <w:r w:rsidRPr="00AD5F6E">
        <w:t xml:space="preserve"> </w:t>
      </w:r>
      <w:r w:rsidR="00AF63E0" w:rsidRPr="00AD5F6E">
        <w:t>Kerhojen kävijämäärien ilmoitus</w:t>
      </w:r>
      <w:r w:rsidR="00AF6D5F">
        <w:softHyphen/>
      </w:r>
      <w:r w:rsidR="00AF63E0" w:rsidRPr="00AD5F6E">
        <w:t>lomake</w:t>
      </w:r>
      <w:r w:rsidRPr="00AD5F6E">
        <w:t>.</w:t>
      </w:r>
      <w:r w:rsidR="007D13F7" w:rsidRPr="00AD5F6E">
        <w:t xml:space="preserve"> </w:t>
      </w:r>
      <w:r w:rsidR="0091225E" w:rsidRPr="00AD5F6E">
        <w:t xml:space="preserve">Kevätkauden </w:t>
      </w:r>
      <w:r w:rsidR="00A52F22" w:rsidRPr="00AD5F6E">
        <w:t>kävijämäärä on ilmoitettava viimeistään 15.6. j</w:t>
      </w:r>
      <w:r w:rsidR="009A1289" w:rsidRPr="00AD5F6E">
        <w:t>a syyskauden 15.1.</w:t>
      </w:r>
      <w:r w:rsidR="00B71DDB" w:rsidRPr="00AD5F6E">
        <w:t xml:space="preserve"> Nämä ovat ehdottomia takarajoja.</w:t>
      </w:r>
      <w:r w:rsidR="00BF6DB4" w:rsidRPr="00AD5F6E">
        <w:t xml:space="preserve"> Kävijätukea ei makseta aikaisemmista kausista.</w:t>
      </w:r>
      <w:r w:rsidR="000957A8" w:rsidRPr="00AD5F6E">
        <w:t xml:space="preserve"> Palauta </w:t>
      </w:r>
      <w:r w:rsidR="005B7ABD" w:rsidRPr="00AD5F6E">
        <w:t>lomake yhdistyksen sihteerille</w:t>
      </w:r>
      <w:r w:rsidR="00216BC5">
        <w:t xml:space="preserve">, </w:t>
      </w:r>
      <w:r w:rsidR="003F0280" w:rsidRPr="00AD5F6E">
        <w:t>lomakkeessa olevien ohjeiden mukaisesti.</w:t>
      </w:r>
    </w:p>
    <w:p w14:paraId="0535C5C0" w14:textId="628963C3" w:rsidR="00E76FDA" w:rsidRDefault="00522CE6" w:rsidP="00E76FDA">
      <w:r>
        <w:t>Taloudenhoitaja</w:t>
      </w:r>
      <w:r w:rsidR="00E76FDA" w:rsidRPr="005A1C16">
        <w:t xml:space="preserve"> jakaa kävijätuen kerhoille kaksi kertaa vuodessa, kerhojen kevät- ja syyskausien loputtua, raportoitujen kävijämäärien mukaan.</w:t>
      </w:r>
    </w:p>
    <w:p w14:paraId="7AF009EC" w14:textId="77777777" w:rsidR="00E76FDA" w:rsidRDefault="00E76FDA" w:rsidP="003F3BDC">
      <w:pPr>
        <w:pStyle w:val="Otsikko2"/>
        <w:ind w:left="567" w:hanging="567"/>
      </w:pPr>
      <w:bookmarkStart w:id="14" w:name="_Toc472669422"/>
      <w:bookmarkStart w:id="15" w:name="_Toc222133646"/>
      <w:r w:rsidRPr="005A1C16">
        <w:t>Kerhoavustus</w:t>
      </w:r>
      <w:bookmarkEnd w:id="14"/>
      <w:bookmarkEnd w:id="15"/>
    </w:p>
    <w:p w14:paraId="65B9A542" w14:textId="77777777" w:rsidR="00E76FDA" w:rsidRPr="005A1C16" w:rsidRDefault="00E76FDA" w:rsidP="00E76FDA">
      <w:r w:rsidRPr="005A1C16">
        <w:t xml:space="preserve">Kävijätuen lisäksi </w:t>
      </w:r>
      <w:r>
        <w:t>neuroyhdistys</w:t>
      </w:r>
      <w:r w:rsidRPr="005A1C16">
        <w:t xml:space="preserve"> maksaa kerhoille anomuksesta kertaluontoisia kerhoavustuksia.</w:t>
      </w:r>
    </w:p>
    <w:p w14:paraId="1E05BF01" w14:textId="77777777" w:rsidR="00E76FDA" w:rsidRPr="005A1C16" w:rsidRDefault="00E76FDA" w:rsidP="00E76FDA">
      <w:pPr>
        <w:spacing w:after="0"/>
      </w:pPr>
      <w:r w:rsidRPr="005A1C16">
        <w:t>Kerhoavustusten myöntämissäännöt on pyritty tekemään</w:t>
      </w:r>
    </w:p>
    <w:p w14:paraId="5D7D3DA9" w14:textId="77777777" w:rsidR="00E76FDA" w:rsidRPr="005A1C16" w:rsidRDefault="00E76FDA" w:rsidP="00E76FDA">
      <w:pPr>
        <w:pStyle w:val="Luettelokappale"/>
        <w:numPr>
          <w:ilvl w:val="0"/>
          <w:numId w:val="28"/>
        </w:numPr>
      </w:pPr>
      <w:r w:rsidRPr="005A1C16">
        <w:t>erilaisia kerhoja kohtaan tasapuolisiksi huolimatta kerhojen erilaisuudesta ja</w:t>
      </w:r>
    </w:p>
    <w:p w14:paraId="28B3745B" w14:textId="77777777" w:rsidR="00E76FDA" w:rsidRDefault="00E76FDA" w:rsidP="00E76FDA">
      <w:pPr>
        <w:pStyle w:val="Luettelokappale"/>
        <w:numPr>
          <w:ilvl w:val="0"/>
          <w:numId w:val="28"/>
        </w:numPr>
      </w:pPr>
      <w:r w:rsidRPr="005A1C16">
        <w:t>ennakoitaviksi ja yksinkertaisiksi eli sellaisiksi, että kerho pystyy jo hakemista harkitessaan arvioimaan, kuinka paljon avustusta se tulee saamaan</w:t>
      </w:r>
    </w:p>
    <w:p w14:paraId="0783997C" w14:textId="77777777" w:rsidR="00E76FDA" w:rsidRDefault="00E76FDA" w:rsidP="00E76FDA">
      <w:pPr>
        <w:pStyle w:val="Otsikko3"/>
      </w:pPr>
      <w:bookmarkStart w:id="16" w:name="_Toc472669423"/>
      <w:bookmarkStart w:id="17" w:name="_Toc222133647"/>
      <w:r w:rsidRPr="005A1C16">
        <w:t>Mihin myönnetään?</w:t>
      </w:r>
      <w:bookmarkEnd w:id="16"/>
      <w:bookmarkEnd w:id="17"/>
    </w:p>
    <w:p w14:paraId="5EA3D607" w14:textId="77777777" w:rsidR="00E76FDA" w:rsidRPr="005A1C16" w:rsidRDefault="00E76FDA" w:rsidP="00E76FDA">
      <w:r w:rsidRPr="005A1C16">
        <w:t xml:space="preserve">Kerhot ovat </w:t>
      </w:r>
      <w:r>
        <w:t>neuroyhdistyksen</w:t>
      </w:r>
      <w:r w:rsidRPr="005A1C16">
        <w:t xml:space="preserve"> tärkein vertaistuen muoto. Jakamalla kerhoavustuksia </w:t>
      </w:r>
      <w:r>
        <w:t>yhdistys</w:t>
      </w:r>
      <w:r w:rsidRPr="005A1C16">
        <w:t xml:space="preserve"> pyrkii auttamaan kerhoja lisäämään ja monipuolistamaan toimintaansa jäsentensä hyvinvoinnin hyväksi. </w:t>
      </w:r>
    </w:p>
    <w:p w14:paraId="4E56BC49" w14:textId="28E22655" w:rsidR="00E76FDA" w:rsidRPr="005A1C16" w:rsidRDefault="00F95983" w:rsidP="00E76FDA">
      <w:r>
        <w:t>Hallitus myöntää kerhoille</w:t>
      </w:r>
      <w:r w:rsidR="00E76FDA" w:rsidRPr="005A1C16">
        <w:t xml:space="preserve"> avustuksia suuruudeltaan kohtuullisiin kerhojen toimintaan liittyviin kohtei</w:t>
      </w:r>
      <w:r w:rsidR="00E76FDA">
        <w:softHyphen/>
      </w:r>
      <w:r w:rsidR="00E76FDA" w:rsidRPr="005A1C16">
        <w:t xml:space="preserve">siin. Ottaen huomioon kerhojen erilaisen luonteen näissä säännöissä ei haluta voimakkaasti rajata sitä, mikä on vertaistukea ja mikä ei. Tyypillisiä avustuskohteita ovat yhteiset tapahtumat (kuten teatteri- ja näyttelykäynnit). </w:t>
      </w:r>
    </w:p>
    <w:p w14:paraId="70820C04" w14:textId="77EC65B9" w:rsidR="00E76FDA" w:rsidRDefault="00E76FDA" w:rsidP="00E76FDA">
      <w:r w:rsidRPr="005A1C16">
        <w:lastRenderedPageBreak/>
        <w:t>Avustuskohteisiin ei kuitenkaan saa sisältyä ruokaa, juomaa eikä tarjoilua.</w:t>
      </w:r>
    </w:p>
    <w:p w14:paraId="4813EAF1" w14:textId="77777777" w:rsidR="00E76FDA" w:rsidRDefault="00F248E6" w:rsidP="00E76FDA">
      <w:pPr>
        <w:pStyle w:val="Otsikko3"/>
      </w:pPr>
      <w:bookmarkStart w:id="18" w:name="_Toc472669424"/>
      <w:bookmarkStart w:id="19" w:name="_Toc222133648"/>
      <w:r w:rsidRPr="005A1C16">
        <w:t>Kuinka paljon myönnetään?</w:t>
      </w:r>
      <w:bookmarkEnd w:id="18"/>
      <w:bookmarkEnd w:id="19"/>
    </w:p>
    <w:p w14:paraId="0E54B7F5" w14:textId="6D2002F9" w:rsidR="002842EE" w:rsidRDefault="007C4518" w:rsidP="00F248E6">
      <w:r w:rsidRPr="00FE3D71">
        <w:t>Kerhoavustukset myönnetään niin, että yhdistys maksaa</w:t>
      </w:r>
      <w:r w:rsidR="005D5EBE" w:rsidRPr="00FE3D71">
        <w:t xml:space="preserve"> avustuskohteen kuluista</w:t>
      </w:r>
      <w:r w:rsidRPr="00FE3D71">
        <w:t xml:space="preserve"> enintään </w:t>
      </w:r>
      <w:r w:rsidR="001C5C05" w:rsidRPr="00FE3D71">
        <w:t>2</w:t>
      </w:r>
      <w:r w:rsidRPr="00FE3D71">
        <w:t xml:space="preserve">0 </w:t>
      </w:r>
      <w:r w:rsidR="001C5C05" w:rsidRPr="00FE3D71">
        <w:t>€ osallistujaa kohti</w:t>
      </w:r>
      <w:r w:rsidRPr="00FE3D71">
        <w:t xml:space="preserve"> ja </w:t>
      </w:r>
      <w:r w:rsidR="007C482B" w:rsidRPr="00FE3D71">
        <w:t>20 €:n yli menevä osa</w:t>
      </w:r>
      <w:r w:rsidRPr="00FE3D71">
        <w:t xml:space="preserve"> jää kerhon itsensä maksettavaksi.</w:t>
      </w:r>
    </w:p>
    <w:p w14:paraId="434D9196" w14:textId="77777777" w:rsidR="00DB52EC" w:rsidRPr="00636DF7" w:rsidRDefault="00DB52EC" w:rsidP="00DB52EC">
      <w:pPr>
        <w:spacing w:after="0"/>
        <w:rPr>
          <w:sz w:val="24"/>
          <w:szCs w:val="24"/>
        </w:rPr>
      </w:pPr>
      <w:r>
        <w:rPr>
          <w:sz w:val="24"/>
          <w:szCs w:val="24"/>
        </w:rPr>
        <w:t>Kerhoavustusta voi hakea kevätkaudella 2x ja syyskaudella 2x.</w:t>
      </w:r>
      <w:r w:rsidRPr="00DA5BD9">
        <w:rPr>
          <w:sz w:val="24"/>
          <w:szCs w:val="24"/>
        </w:rPr>
        <w:t xml:space="preserve"> </w:t>
      </w:r>
      <w:r>
        <w:rPr>
          <w:sz w:val="24"/>
          <w:szCs w:val="24"/>
        </w:rPr>
        <w:t>E</w:t>
      </w:r>
      <w:r w:rsidRPr="00DA5BD9">
        <w:rPr>
          <w:sz w:val="24"/>
          <w:szCs w:val="24"/>
        </w:rPr>
        <w:t>tukäteen hyvissä ajoin, ja saatava</w:t>
      </w:r>
      <w:r>
        <w:rPr>
          <w:sz w:val="24"/>
          <w:szCs w:val="24"/>
        </w:rPr>
        <w:t xml:space="preserve"> siitä</w:t>
      </w:r>
      <w:r w:rsidRPr="00DA5BD9">
        <w:rPr>
          <w:sz w:val="24"/>
          <w:szCs w:val="24"/>
        </w:rPr>
        <w:t xml:space="preserve"> hallituksen päätös, ennen</w:t>
      </w:r>
      <w:r>
        <w:rPr>
          <w:sz w:val="24"/>
          <w:szCs w:val="24"/>
        </w:rPr>
        <w:t xml:space="preserve"> </w:t>
      </w:r>
      <w:r w:rsidRPr="00DA5BD9">
        <w:rPr>
          <w:sz w:val="24"/>
          <w:szCs w:val="24"/>
        </w:rPr>
        <w:t xml:space="preserve">tapahtuman toteutusta. </w:t>
      </w:r>
      <w:r w:rsidRPr="00DA5BD9">
        <w:rPr>
          <w:sz w:val="24"/>
          <w:szCs w:val="24"/>
          <w:u w:val="single"/>
        </w:rPr>
        <w:t>Jälkikäteen haettuja anomuksia ei käsitellä.</w:t>
      </w:r>
    </w:p>
    <w:p w14:paraId="019CC19E" w14:textId="77777777" w:rsidR="00DB52EC" w:rsidRDefault="00DB52EC" w:rsidP="00DB52EC">
      <w:pPr>
        <w:spacing w:after="0"/>
        <w:rPr>
          <w:sz w:val="24"/>
          <w:szCs w:val="24"/>
        </w:rPr>
      </w:pPr>
    </w:p>
    <w:p w14:paraId="088349D6" w14:textId="101907AF" w:rsidR="00DB52EC" w:rsidRPr="00B933A5" w:rsidRDefault="00DB52EC" w:rsidP="00DB52EC">
      <w:pPr>
        <w:spacing w:after="0"/>
        <w:rPr>
          <w:color w:val="000000" w:themeColor="text1"/>
          <w:sz w:val="24"/>
          <w:szCs w:val="24"/>
          <w:u w:val="single"/>
        </w:rPr>
      </w:pPr>
      <w:r w:rsidRPr="00B933A5">
        <w:rPr>
          <w:color w:val="000000" w:themeColor="text1"/>
          <w:sz w:val="24"/>
          <w:szCs w:val="24"/>
          <w:u w:val="single"/>
        </w:rPr>
        <w:t xml:space="preserve">Jos kerholla on enemmän kuin </w:t>
      </w:r>
      <w:r w:rsidR="008D519E" w:rsidRPr="00B933A5">
        <w:rPr>
          <w:color w:val="000000" w:themeColor="text1"/>
          <w:sz w:val="24"/>
          <w:szCs w:val="24"/>
          <w:u w:val="single"/>
        </w:rPr>
        <w:t>500 €</w:t>
      </w:r>
      <w:r w:rsidRPr="00B933A5">
        <w:rPr>
          <w:color w:val="000000" w:themeColor="text1"/>
          <w:sz w:val="24"/>
          <w:szCs w:val="24"/>
          <w:u w:val="single"/>
        </w:rPr>
        <w:t xml:space="preserve"> omaa rahaa, on kerhon ensisijaisesti käytettävä pienempiin (</w:t>
      </w:r>
      <w:r w:rsidR="008D519E" w:rsidRPr="00B933A5">
        <w:rPr>
          <w:color w:val="000000" w:themeColor="text1"/>
          <w:sz w:val="24"/>
          <w:szCs w:val="24"/>
          <w:u w:val="single"/>
        </w:rPr>
        <w:t>1–150</w:t>
      </w:r>
      <w:r w:rsidR="008D519E">
        <w:rPr>
          <w:color w:val="000000" w:themeColor="text1"/>
          <w:sz w:val="24"/>
          <w:szCs w:val="24"/>
          <w:u w:val="single"/>
        </w:rPr>
        <w:t xml:space="preserve"> </w:t>
      </w:r>
      <w:r w:rsidRPr="00B933A5">
        <w:rPr>
          <w:color w:val="000000" w:themeColor="text1"/>
          <w:sz w:val="24"/>
          <w:szCs w:val="24"/>
          <w:u w:val="single"/>
        </w:rPr>
        <w:t>€) menoihin omia rahoja.</w:t>
      </w:r>
    </w:p>
    <w:p w14:paraId="06606645" w14:textId="77777777" w:rsidR="00DB52EC" w:rsidRDefault="00DB52EC" w:rsidP="00F248E6"/>
    <w:p w14:paraId="1891123D" w14:textId="77777777" w:rsidR="00E76FDA" w:rsidRPr="00B336B4" w:rsidRDefault="008472A5" w:rsidP="00E76FDA">
      <w:pPr>
        <w:pStyle w:val="Otsikko3"/>
      </w:pPr>
      <w:bookmarkStart w:id="20" w:name="_Toc472669425"/>
      <w:bookmarkStart w:id="21" w:name="_Toc222133649"/>
      <w:r w:rsidRPr="00B336B4">
        <w:t>Omavastuuosuus</w:t>
      </w:r>
      <w:bookmarkEnd w:id="20"/>
      <w:bookmarkEnd w:id="21"/>
    </w:p>
    <w:p w14:paraId="10755C78" w14:textId="596DA315" w:rsidR="008472A5" w:rsidRPr="00B336B4" w:rsidRDefault="008472A5" w:rsidP="008472A5">
      <w:r w:rsidRPr="00B336B4">
        <w:t>Sellaisiin avustuskohteisiin, joihin sisältyy iso kiinteä, osallistujamäärästä riippumaton kustannus, kuten bussivuokra, edellytetään, että kerho perii osallistujilta omavastuuosuuden. Tällä lisä</w:t>
      </w:r>
      <w:r w:rsidRPr="00B336B4">
        <w:softHyphen/>
        <w:t>sään</w:t>
      </w:r>
      <w:r w:rsidRPr="00B336B4">
        <w:softHyphen/>
        <w:t>nöllä pyritään varmistamaan osallistujiksi ilmoittautuvien sitoutuminen, eli bussiesimerkin tapauk</w:t>
      </w:r>
      <w:r w:rsidRPr="00B336B4">
        <w:softHyphen/>
        <w:t>sessa se, että bussi ei jää turhan tyhjäksi.</w:t>
      </w:r>
    </w:p>
    <w:p w14:paraId="016924D0" w14:textId="2DF6B6E3" w:rsidR="008472A5" w:rsidRPr="00B336B4" w:rsidRDefault="008472A5" w:rsidP="008472A5">
      <w:r w:rsidRPr="00B336B4">
        <w:t>Silloin kun omavastuuosuus peritään, on se normaalisti 10 €/osallistuja.</w:t>
      </w:r>
    </w:p>
    <w:p w14:paraId="39B60266" w14:textId="52D860F6" w:rsidR="00E76FDA" w:rsidRDefault="001B7C49" w:rsidP="008472A5">
      <w:r w:rsidRPr="00971A6C">
        <w:t>Kerhonvetäjä kerää omavastuuosuudet osallistujilta ja tilittää ne yhdistykselle.</w:t>
      </w:r>
    </w:p>
    <w:p w14:paraId="7FCA7FC6" w14:textId="77777777" w:rsidR="008472A5" w:rsidRDefault="008472A5" w:rsidP="008472A5">
      <w:pPr>
        <w:pStyle w:val="Otsikko3"/>
      </w:pPr>
      <w:bookmarkStart w:id="22" w:name="_Toc472669426"/>
      <w:bookmarkStart w:id="23" w:name="_Toc222133650"/>
      <w:r w:rsidRPr="005A1C16">
        <w:t>Miten haetaan ja myönnetään?</w:t>
      </w:r>
      <w:bookmarkEnd w:id="22"/>
      <w:bookmarkEnd w:id="23"/>
    </w:p>
    <w:p w14:paraId="1694D01C" w14:textId="573923C2" w:rsidR="008472A5" w:rsidRPr="005A1C16" w:rsidRDefault="008472A5" w:rsidP="008472A5">
      <w:r w:rsidRPr="005A1C16">
        <w:t xml:space="preserve">Kerhoavustuksia haetaan lomakkeella, joka löytyy </w:t>
      </w:r>
      <w:r>
        <w:t>yhdistykse</w:t>
      </w:r>
      <w:r w:rsidRPr="005A1C16">
        <w:t xml:space="preserve">n kotisivulta </w:t>
      </w:r>
      <w:hyperlink r:id="rId12" w:history="1">
        <w:r w:rsidR="00FD25E9" w:rsidRPr="00A6453B">
          <w:rPr>
            <w:rStyle w:val="Hyperlinkki"/>
          </w:rPr>
          <w:t>huny.fi</w:t>
        </w:r>
      </w:hyperlink>
      <w:r w:rsidR="00FD25E9">
        <w:t xml:space="preserve"> </w:t>
      </w:r>
      <w:r w:rsidR="0013019F">
        <w:t>sivul</w:t>
      </w:r>
      <w:r w:rsidRPr="005A1C16">
        <w:t xml:space="preserve">ta </w:t>
      </w:r>
      <w:r w:rsidR="005B392C">
        <w:t>Sinulle</w:t>
      </w:r>
      <w:r w:rsidRPr="005A1C16">
        <w:t xml:space="preserve"> &gt; </w:t>
      </w:r>
      <w:r w:rsidR="005B392C">
        <w:t>AKTIIVITOIMIJA</w:t>
      </w:r>
      <w:r w:rsidRPr="005A1C16">
        <w:t xml:space="preserve"> </w:t>
      </w:r>
      <w:r w:rsidR="0013019F">
        <w:t>kohdasta</w:t>
      </w:r>
      <w:r w:rsidRPr="005A1C16">
        <w:t xml:space="preserve"> Kerhoavustus</w:t>
      </w:r>
      <w:r w:rsidR="005B392C">
        <w:t>hakemus</w:t>
      </w:r>
      <w:r w:rsidRPr="005A1C16">
        <w:t>.</w:t>
      </w:r>
      <w:r w:rsidR="00A416E5">
        <w:t xml:space="preserve"> </w:t>
      </w:r>
      <w:r w:rsidR="00C95910" w:rsidRPr="00203010">
        <w:t>Hake</w:t>
      </w:r>
      <w:r w:rsidR="00FF06E7" w:rsidRPr="00203010">
        <w:t>mus on tehtävä hyvissä ajoin</w:t>
      </w:r>
      <w:r w:rsidR="00107D8E" w:rsidRPr="00203010">
        <w:t>, jotta</w:t>
      </w:r>
      <w:r w:rsidR="00C11A36" w:rsidRPr="00203010">
        <w:t xml:space="preserve"> yhdistyksen hallitus</w:t>
      </w:r>
      <w:r w:rsidR="005B7831" w:rsidRPr="00203010">
        <w:t xml:space="preserve"> voi tehdä</w:t>
      </w:r>
      <w:r w:rsidR="00107D8E" w:rsidRPr="00203010">
        <w:t xml:space="preserve"> </w:t>
      </w:r>
      <w:r w:rsidR="0042153D" w:rsidRPr="00203010">
        <w:t>avustuspäätö</w:t>
      </w:r>
      <w:r w:rsidR="005B7831" w:rsidRPr="00203010">
        <w:t>k</w:t>
      </w:r>
      <w:r w:rsidR="0042153D" w:rsidRPr="00203010">
        <w:t>s</w:t>
      </w:r>
      <w:r w:rsidR="005B7831" w:rsidRPr="00203010">
        <w:t>en</w:t>
      </w:r>
      <w:r w:rsidR="00E9632D" w:rsidRPr="00203010">
        <w:t xml:space="preserve"> ennen tapahtuman </w:t>
      </w:r>
      <w:r w:rsidR="006C1786" w:rsidRPr="00203010">
        <w:t>toteutumista.</w:t>
      </w:r>
      <w:r w:rsidR="005B7831" w:rsidRPr="00203010">
        <w:t xml:space="preserve"> </w:t>
      </w:r>
      <w:r w:rsidR="0011504F" w:rsidRPr="00203010">
        <w:t xml:space="preserve">Tapahtuman jälkeen tehtyjä </w:t>
      </w:r>
      <w:r w:rsidR="00E50405" w:rsidRPr="00203010">
        <w:t>avustushakemuksia ei käsitellä.</w:t>
      </w:r>
    </w:p>
    <w:p w14:paraId="3D5EA493" w14:textId="2D4821AC" w:rsidR="008472A5" w:rsidRPr="00370BE5" w:rsidRDefault="008472A5" w:rsidP="003F1C6D">
      <w:pPr>
        <w:rPr>
          <w:strike/>
          <w:color w:val="A6A6A6" w:themeColor="background1" w:themeShade="A6"/>
        </w:rPr>
      </w:pPr>
      <w:r>
        <w:t>Yhdistykse</w:t>
      </w:r>
      <w:r w:rsidRPr="005A1C16">
        <w:t>n hallitus</w:t>
      </w:r>
      <w:r w:rsidR="008434F1">
        <w:t xml:space="preserve"> </w:t>
      </w:r>
      <w:r w:rsidRPr="005A1C16">
        <w:t>käsittelee kerhoavustusanomukset</w:t>
      </w:r>
      <w:r w:rsidR="008F566E" w:rsidRPr="005A1C16">
        <w:t xml:space="preserve"> </w:t>
      </w:r>
      <w:r w:rsidR="008F566E" w:rsidRPr="00911661">
        <w:t>kuukausittain</w:t>
      </w:r>
      <w:r w:rsidRPr="00911661">
        <w:t xml:space="preserve">. </w:t>
      </w:r>
      <w:r w:rsidR="00987CB6" w:rsidRPr="00911661">
        <w:t>Anomus</w:t>
      </w:r>
      <w:r w:rsidR="003C5EC6" w:rsidRPr="00911661">
        <w:t xml:space="preserve"> on toimitettava </w:t>
      </w:r>
      <w:r w:rsidR="00421833" w:rsidRPr="00911661">
        <w:t xml:space="preserve">yhdistyksen sihteerille sähköpostitse </w:t>
      </w:r>
      <w:hyperlink r:id="rId13" w:history="1">
        <w:r w:rsidR="0030787A" w:rsidRPr="00911661">
          <w:rPr>
            <w:rStyle w:val="Hyperlinkki"/>
          </w:rPr>
          <w:t>sihteeri@huny.fi</w:t>
        </w:r>
      </w:hyperlink>
      <w:r w:rsidR="0030787A" w:rsidRPr="00911661">
        <w:t xml:space="preserve"> kuukauden toisen viikon loppuun mennessä.</w:t>
      </w:r>
      <w:r w:rsidR="00987CB6">
        <w:t xml:space="preserve"> </w:t>
      </w:r>
    </w:p>
    <w:p w14:paraId="72DC7131" w14:textId="16342BEA" w:rsidR="003E3A00" w:rsidRPr="00FC632F" w:rsidRDefault="008472A5" w:rsidP="003E3A00">
      <w:pPr>
        <w:rPr>
          <w:color w:val="A6A6A6" w:themeColor="background1" w:themeShade="A6"/>
        </w:rPr>
      </w:pPr>
      <w:r w:rsidRPr="005A1C16">
        <w:t>Järjestösihteeri informoi kerho</w:t>
      </w:r>
      <w:r w:rsidR="002520E0">
        <w:t>nvetäjää</w:t>
      </w:r>
      <w:r w:rsidRPr="005A1C16">
        <w:t xml:space="preserve"> hallituksen tekemästä avustuspäätöksestä.</w:t>
      </w:r>
    </w:p>
    <w:p w14:paraId="74703101" w14:textId="6A615CCC" w:rsidR="00E76FDA" w:rsidRDefault="008472A5" w:rsidP="003F3BDC">
      <w:pPr>
        <w:pStyle w:val="Otsikko2"/>
        <w:ind w:left="567" w:hanging="567"/>
      </w:pPr>
      <w:bookmarkStart w:id="24" w:name="_Toc472669429"/>
      <w:bookmarkStart w:id="25" w:name="_Toc222133651"/>
      <w:r w:rsidRPr="005A1C16">
        <w:t>Starttiraha</w:t>
      </w:r>
      <w:bookmarkEnd w:id="24"/>
      <w:bookmarkEnd w:id="25"/>
    </w:p>
    <w:p w14:paraId="0F14DA78" w14:textId="614DE320" w:rsidR="00E76FDA" w:rsidRDefault="008472A5" w:rsidP="00E76FDA">
      <w:r w:rsidRPr="005A1C16">
        <w:t xml:space="preserve">Uudelle kerholle myönnetään automaattisesti 100 € käynnistysavustus, jonka </w:t>
      </w:r>
      <w:r w:rsidR="0000459B">
        <w:t>taloudenhoitaja</w:t>
      </w:r>
      <w:r w:rsidRPr="005A1C16">
        <w:t xml:space="preserve"> kirjaa kerhon tilille</w:t>
      </w:r>
      <w:r w:rsidR="004D4B28">
        <w:t>.</w:t>
      </w:r>
    </w:p>
    <w:p w14:paraId="2E0DDEAC" w14:textId="77777777" w:rsidR="00EF562C" w:rsidRDefault="008472A5" w:rsidP="003F3BDC">
      <w:pPr>
        <w:pStyle w:val="Otsikko1"/>
        <w:ind w:left="426" w:hanging="426"/>
      </w:pPr>
      <w:bookmarkStart w:id="26" w:name="_Toc222133652"/>
      <w:r>
        <w:t>Kerhojen kulut</w:t>
      </w:r>
      <w:bookmarkEnd w:id="26"/>
    </w:p>
    <w:p w14:paraId="65244559" w14:textId="77777777" w:rsidR="00512267" w:rsidRDefault="008472A5" w:rsidP="003F3BDC">
      <w:pPr>
        <w:pStyle w:val="Otsikko2"/>
        <w:ind w:left="567" w:hanging="567"/>
      </w:pPr>
      <w:bookmarkStart w:id="27" w:name="_Toc472669431"/>
      <w:bookmarkStart w:id="28" w:name="_Toc222133653"/>
      <w:r w:rsidRPr="005A1C16">
        <w:t>Kulujen maksaminen</w:t>
      </w:r>
      <w:bookmarkEnd w:id="27"/>
      <w:bookmarkEnd w:id="28"/>
    </w:p>
    <w:p w14:paraId="3B855182" w14:textId="289A7D53" w:rsidR="005F51D2" w:rsidRDefault="00187361" w:rsidP="005F51D2">
      <w:r>
        <w:lastRenderedPageBreak/>
        <w:t>K</w:t>
      </w:r>
      <w:r w:rsidR="00F141E2" w:rsidRPr="005A1C16">
        <w:t xml:space="preserve">erhonvetäjä maksaa kulut (alla kohta 4.1.1) ja perii ne jälkikäteen </w:t>
      </w:r>
      <w:r w:rsidR="002B18D2">
        <w:t>taloudenhoitajalta</w:t>
      </w:r>
      <w:r w:rsidR="00F141E2" w:rsidRPr="005A1C16">
        <w:t xml:space="preserve">. Varsinkin suurempien tai toistuvien maksujen kohdalla voidaan myös toimia niin, että sovitaan toimittajan kanssa, että se laskuttaa suoraan </w:t>
      </w:r>
      <w:r w:rsidR="00F141E2">
        <w:t>neuroyhdistystä</w:t>
      </w:r>
      <w:r w:rsidR="00F141E2" w:rsidRPr="005A1C16">
        <w:t xml:space="preserve"> (4.1.2).</w:t>
      </w:r>
    </w:p>
    <w:p w14:paraId="0494AA78" w14:textId="77777777" w:rsidR="00F141E2" w:rsidRDefault="00F141E2" w:rsidP="00F141E2">
      <w:pPr>
        <w:pStyle w:val="Otsikko3"/>
      </w:pPr>
      <w:bookmarkStart w:id="29" w:name="_Toc472669432"/>
      <w:bookmarkStart w:id="30" w:name="_Toc222133654"/>
      <w:r w:rsidRPr="005A1C16">
        <w:t>Kerho maksaa kuluja</w:t>
      </w:r>
      <w:bookmarkEnd w:id="29"/>
      <w:bookmarkEnd w:id="30"/>
    </w:p>
    <w:p w14:paraId="565C6096" w14:textId="6059628A" w:rsidR="00F141E2" w:rsidRPr="005A1C16" w:rsidRDefault="00F141E2" w:rsidP="00F141E2">
      <w:pPr>
        <w:spacing w:after="0"/>
      </w:pPr>
      <w:r w:rsidRPr="005A1C16">
        <w:t>Kerhonvetäjä lähettää järjestösihteerille kuitit maksetuista kuluista ja niiden perusteella</w:t>
      </w:r>
      <w:r w:rsidR="004D4B28">
        <w:t xml:space="preserve"> taloudenhoitaja</w:t>
      </w:r>
      <w:r w:rsidRPr="005A1C16">
        <w:t xml:space="preserve"> maksaa rahat osoitetulle kerhonvetäjän tai muun henkilön tilille. Kuittien </w:t>
      </w:r>
      <w:r w:rsidR="00313126">
        <w:t>liitetietona k</w:t>
      </w:r>
      <w:r w:rsidRPr="005A1C16">
        <w:t xml:space="preserve">erhonvetäjä </w:t>
      </w:r>
      <w:r w:rsidR="00313126">
        <w:t>ilm</w:t>
      </w:r>
      <w:r w:rsidRPr="005A1C16">
        <w:t>oittaa</w:t>
      </w:r>
    </w:p>
    <w:p w14:paraId="30F22DAA" w14:textId="77777777" w:rsidR="00F141E2" w:rsidRPr="005A1C16" w:rsidRDefault="00F141E2" w:rsidP="00F141E2">
      <w:pPr>
        <w:pStyle w:val="Luettelokappale"/>
        <w:numPr>
          <w:ilvl w:val="0"/>
          <w:numId w:val="30"/>
        </w:numPr>
      </w:pPr>
      <w:r w:rsidRPr="005A1C16">
        <w:t>mikä kerho on kyseessä</w:t>
      </w:r>
    </w:p>
    <w:p w14:paraId="55CE9E0F" w14:textId="77777777" w:rsidR="00F141E2" w:rsidRPr="005A1C16" w:rsidRDefault="00F141E2" w:rsidP="00F141E2">
      <w:pPr>
        <w:pStyle w:val="Luettelokappale"/>
        <w:numPr>
          <w:ilvl w:val="0"/>
          <w:numId w:val="30"/>
        </w:numPr>
      </w:pPr>
      <w:r w:rsidRPr="005A1C16">
        <w:t>mitä asiaa kuitit koskevat</w:t>
      </w:r>
    </w:p>
    <w:p w14:paraId="72929457" w14:textId="46B134C0" w:rsidR="00F141E2" w:rsidRPr="005A1C16" w:rsidRDefault="00F141E2" w:rsidP="00F141E2">
      <w:pPr>
        <w:pStyle w:val="Luettelokappale"/>
        <w:numPr>
          <w:ilvl w:val="0"/>
          <w:numId w:val="30"/>
        </w:numPr>
      </w:pPr>
      <w:r w:rsidRPr="005A1C16">
        <w:t>pankkitili</w:t>
      </w:r>
      <w:r w:rsidR="00A20FF8">
        <w:t>n</w:t>
      </w:r>
      <w:r w:rsidRPr="005A1C16">
        <w:t>, jolle rahat maksetaan ja kuka on tilinomistaja</w:t>
      </w:r>
    </w:p>
    <w:p w14:paraId="7C51C736" w14:textId="77777777" w:rsidR="00F141E2" w:rsidRDefault="00F141E2" w:rsidP="00F141E2">
      <w:pPr>
        <w:pStyle w:val="Luettelokappale"/>
        <w:numPr>
          <w:ilvl w:val="0"/>
          <w:numId w:val="29"/>
        </w:numPr>
        <w:spacing w:line="276" w:lineRule="auto"/>
        <w:ind w:left="1077" w:hanging="357"/>
      </w:pPr>
      <w:r w:rsidRPr="00422F53">
        <w:t>allekirjoituksensa menojen hyväksymisen merkiksi</w:t>
      </w:r>
    </w:p>
    <w:p w14:paraId="32E2CD7A" w14:textId="42431B3B" w:rsidR="00A8020B" w:rsidRPr="00422F53" w:rsidRDefault="00A8020B" w:rsidP="00F141E2">
      <w:pPr>
        <w:pStyle w:val="Luettelokappale"/>
        <w:numPr>
          <w:ilvl w:val="0"/>
          <w:numId w:val="29"/>
        </w:numPr>
        <w:spacing w:line="276" w:lineRule="auto"/>
        <w:ind w:left="1077" w:hanging="357"/>
      </w:pPr>
      <w:r>
        <w:t>maksumääräys lomake täytettynä</w:t>
      </w:r>
    </w:p>
    <w:p w14:paraId="18F96356" w14:textId="42C98220" w:rsidR="00313126" w:rsidRDefault="00313126" w:rsidP="00DA10CF">
      <w:r>
        <w:t>Kuitit lähetetään järjestösihteerille sähköposti</w:t>
      </w:r>
      <w:r w:rsidR="007F3B15">
        <w:t>n l</w:t>
      </w:r>
      <w:r w:rsidR="00600336">
        <w:t>iitteinä</w:t>
      </w:r>
      <w:r>
        <w:t xml:space="preserve"> osoitteeseen </w:t>
      </w:r>
      <w:hyperlink r:id="rId14" w:history="1">
        <w:r w:rsidR="00BC5A6F" w:rsidRPr="00505D51">
          <w:rPr>
            <w:rStyle w:val="Hyperlinkki"/>
          </w:rPr>
          <w:t>sihteeri@huny.fi</w:t>
        </w:r>
      </w:hyperlink>
      <w:r>
        <w:t xml:space="preserve">. </w:t>
      </w:r>
      <w:r w:rsidR="007E50DB">
        <w:t>Lähettämistä varten k</w:t>
      </w:r>
      <w:r w:rsidR="0057333D">
        <w:t>uitit ja niiden liitetiedot voi skannata tai kuvata kännykkäkameralla, kunhan niissä olevat tiedot ovat selvästi luettavissa.</w:t>
      </w:r>
    </w:p>
    <w:p w14:paraId="68545B53" w14:textId="4C29E4C3" w:rsidR="00F141E2" w:rsidRDefault="00F141E2" w:rsidP="00DA10CF">
      <w:r w:rsidRPr="00422F53">
        <w:t xml:space="preserve">Kuitit olisi hyvä toimittaa järjestösihteerille mahdollisimman pian. </w:t>
      </w:r>
      <w:r w:rsidR="009B5C76">
        <w:t xml:space="preserve">Kevätkausi </w:t>
      </w:r>
      <w:r w:rsidR="0018526D">
        <w:t xml:space="preserve">on </w:t>
      </w:r>
      <w:r w:rsidR="009B5C76">
        <w:t>tilitettävä 15.6</w:t>
      </w:r>
      <w:r w:rsidR="0018526D">
        <w:t>.</w:t>
      </w:r>
      <w:r w:rsidR="009B5C76">
        <w:t xml:space="preserve"> mennessä ja syyskausi 15.1</w:t>
      </w:r>
      <w:r w:rsidR="0018526D">
        <w:t>.</w:t>
      </w:r>
      <w:r w:rsidR="009B5C76">
        <w:t xml:space="preserve"> mennessä.</w:t>
      </w:r>
    </w:p>
    <w:p w14:paraId="074070F9" w14:textId="77777777" w:rsidR="00F141E2" w:rsidRDefault="00F141E2" w:rsidP="00F141E2">
      <w:pPr>
        <w:pStyle w:val="Otsikko3"/>
      </w:pPr>
      <w:bookmarkStart w:id="31" w:name="_Toc472669433"/>
      <w:bookmarkStart w:id="32" w:name="_Toc222133655"/>
      <w:r>
        <w:t>Neuroyhdistystä</w:t>
      </w:r>
      <w:r w:rsidRPr="00422F53">
        <w:t xml:space="preserve"> laskutetaan</w:t>
      </w:r>
      <w:bookmarkEnd w:id="31"/>
      <w:bookmarkEnd w:id="32"/>
    </w:p>
    <w:p w14:paraId="4E3AB08F" w14:textId="510DE11F" w:rsidR="00F141E2" w:rsidRPr="005A1C16" w:rsidRDefault="00F141E2" w:rsidP="00F141E2">
      <w:r w:rsidRPr="005A1C16">
        <w:t xml:space="preserve">Kerho sopii toimittajan (esim. tavarantoimittajan, teatterin tai bussiyhtiön) kanssa, että tämä lähettää laskun </w:t>
      </w:r>
      <w:r>
        <w:t>neuroyhdistyksel</w:t>
      </w:r>
      <w:r w:rsidRPr="005A1C16">
        <w:t xml:space="preserve">le. Kerhonvetäjä lähettää järjestösihteerille sähköpostin asiasta (kuka laskuttaa, mistä ja kuinka paljon) ja järjestösihteeri tarkastaa ja </w:t>
      </w:r>
      <w:r w:rsidR="00FD741C">
        <w:t>taloudenhoitaja</w:t>
      </w:r>
      <w:r w:rsidR="009D1F53">
        <w:t xml:space="preserve"> </w:t>
      </w:r>
      <w:r w:rsidRPr="005A1C16">
        <w:t xml:space="preserve">maksaa laskun. Jos kerholla on jatkuva käytäntö jonkin laskuttajan kanssa, ei joka laskusta tarvitse ilmoittaa erikseen järjestösihteerille, mutta silloin laskun lähettäjän on merkittävä laskuun tieto siitä mitä kerhoa lasku koskee. Kerhon lyhyt nimi riittää, esim. </w:t>
      </w:r>
      <w:r>
        <w:t>3R</w:t>
      </w:r>
      <w:r w:rsidRPr="005A1C16">
        <w:t xml:space="preserve">, </w:t>
      </w:r>
      <w:proofErr w:type="spellStart"/>
      <w:r w:rsidRPr="005A1C16">
        <w:t>Harnes</w:t>
      </w:r>
      <w:proofErr w:type="spellEnd"/>
      <w:r w:rsidRPr="005A1C16">
        <w:t xml:space="preserve"> tai Vantaa.</w:t>
      </w:r>
    </w:p>
    <w:p w14:paraId="27785E25" w14:textId="4F8A9E6F" w:rsidR="00F141E2" w:rsidRPr="005A1C16" w:rsidRDefault="00437FF7" w:rsidP="00F141E2">
      <w:r>
        <w:t xml:space="preserve">Laskussa asiakkaan </w:t>
      </w:r>
      <w:r w:rsidR="00F141E2" w:rsidRPr="005A1C16">
        <w:t xml:space="preserve">on </w:t>
      </w:r>
      <w:r>
        <w:t>oltav</w:t>
      </w:r>
      <w:r w:rsidR="00584A8A">
        <w:t>a</w:t>
      </w:r>
    </w:p>
    <w:p w14:paraId="4E4603A2" w14:textId="10BED112" w:rsidR="00F141E2" w:rsidRPr="005A1C16" w:rsidRDefault="00F141E2" w:rsidP="00E50BB9">
      <w:pPr>
        <w:ind w:left="1440"/>
      </w:pPr>
      <w:r w:rsidRPr="005A1C16">
        <w:t xml:space="preserve">Helsingin ja Uudenmaan </w:t>
      </w:r>
      <w:r>
        <w:t>neuro</w:t>
      </w:r>
      <w:r w:rsidRPr="005A1C16">
        <w:t>yhdistys r</w:t>
      </w:r>
      <w:r w:rsidR="00B13B02">
        <w:t>y</w:t>
      </w:r>
    </w:p>
    <w:p w14:paraId="6F064B78" w14:textId="5FAEF716" w:rsidR="00F141E2" w:rsidRDefault="00863043" w:rsidP="00F141E2">
      <w:r>
        <w:t>(ei siis kerhon nimi!</w:t>
      </w:r>
      <w:r w:rsidR="00E50BB9">
        <w:t xml:space="preserve">) </w:t>
      </w:r>
      <w:r w:rsidR="00F141E2" w:rsidRPr="005A1C16">
        <w:t>ja</w:t>
      </w:r>
      <w:r w:rsidR="00E50BB9">
        <w:t xml:space="preserve"> se on</w:t>
      </w:r>
      <w:r w:rsidR="00F141E2" w:rsidRPr="005A1C16">
        <w:t xml:space="preserve"> lähetettävä sähköpostitse osoitteeseen </w:t>
      </w:r>
      <w:hyperlink r:id="rId15" w:history="1">
        <w:r w:rsidR="00611B84" w:rsidRPr="00E24928">
          <w:rPr>
            <w:rStyle w:val="Hyperlinkki"/>
          </w:rPr>
          <w:t>sihteeri@huny.fi</w:t>
        </w:r>
      </w:hyperlink>
      <w:r w:rsidR="00F141E2" w:rsidRPr="005A1C16">
        <w:t>. Toimittajalle on hyvä antaa myös järjestösihteerin puhelinnumero 040 751 4244 epäselvien tilanteiden varalta.</w:t>
      </w:r>
    </w:p>
    <w:p w14:paraId="1313A08E" w14:textId="21944BD4" w:rsidR="003F3BDC" w:rsidRDefault="003F3BDC" w:rsidP="003F3BDC">
      <w:pPr>
        <w:pStyle w:val="Otsikko3"/>
      </w:pPr>
      <w:bookmarkStart w:id="33" w:name="_Toc222133656"/>
      <w:r>
        <w:t>Matkakustannukset</w:t>
      </w:r>
      <w:bookmarkEnd w:id="33"/>
    </w:p>
    <w:p w14:paraId="0AA49737" w14:textId="716F1531" w:rsidR="00A826A4" w:rsidRPr="00A826A4" w:rsidRDefault="003F3BDC" w:rsidP="00A826A4">
      <w:pPr>
        <w:rPr>
          <w:rFonts w:cstheme="minorHAnsi"/>
        </w:rPr>
      </w:pPr>
      <w:r w:rsidRPr="00A826A4">
        <w:rPr>
          <w:rFonts w:cstheme="minorHAnsi"/>
        </w:rPr>
        <w:t>Matkakustannuks</w:t>
      </w:r>
      <w:r w:rsidR="00A826A4" w:rsidRPr="00A826A4">
        <w:rPr>
          <w:rFonts w:cstheme="minorHAnsi"/>
        </w:rPr>
        <w:t xml:space="preserve">ia maksetaan harkinnanvaraisesti </w:t>
      </w:r>
      <w:r w:rsidR="00A826A4">
        <w:rPr>
          <w:rFonts w:cstheme="minorHAnsi"/>
        </w:rPr>
        <w:t xml:space="preserve">viralliselle kerhonvetäjälle. </w:t>
      </w:r>
      <w:r w:rsidR="00467B5D">
        <w:rPr>
          <w:rFonts w:cstheme="minorHAnsi"/>
        </w:rPr>
        <w:t xml:space="preserve">Haetaan etukäteen </w:t>
      </w:r>
      <w:r w:rsidR="00A826A4">
        <w:rPr>
          <w:rFonts w:cstheme="minorHAnsi"/>
        </w:rPr>
        <w:t>tapauskohtaisesti hallitukselta.</w:t>
      </w:r>
    </w:p>
    <w:p w14:paraId="75F209FA" w14:textId="3469369D" w:rsidR="008A37C5" w:rsidRDefault="008A37C5" w:rsidP="003F3BDC">
      <w:pPr>
        <w:pStyle w:val="Otsikko2"/>
        <w:ind w:left="567" w:hanging="567"/>
      </w:pPr>
      <w:bookmarkStart w:id="34" w:name="_Toc222133657"/>
      <w:r>
        <w:t>Osallistujal</w:t>
      </w:r>
      <w:r w:rsidR="0052267E">
        <w:t>uettelo</w:t>
      </w:r>
      <w:bookmarkStart w:id="35" w:name="_Toc472669434"/>
      <w:bookmarkEnd w:id="34"/>
      <w:r w:rsidR="00863043">
        <w:t xml:space="preserve"> </w:t>
      </w:r>
    </w:p>
    <w:p w14:paraId="6E9C064B" w14:textId="28785F8B" w:rsidR="008A37C5" w:rsidRDefault="0052267E" w:rsidP="008A37C5">
      <w:r>
        <w:t>Jos kerhon tapahtuman tms. kulut kokonaan tai osittainkin ovat luonteeltaan sellaisia, että ne voidaan kohdistaa osallistujiin tai heidän lukumääräänsä, on tilityksen yhteyteen liitettävä osallistujaluettelo.</w:t>
      </w:r>
    </w:p>
    <w:p w14:paraId="6C2087BA" w14:textId="66B830F3" w:rsidR="0052267E" w:rsidRDefault="0052267E" w:rsidP="0052267E">
      <w:pPr>
        <w:pStyle w:val="Eivli"/>
      </w:pPr>
      <w:r>
        <w:lastRenderedPageBreak/>
        <w:t xml:space="preserve">Osallistujaluettelo on </w:t>
      </w:r>
      <w:r w:rsidR="004362AE">
        <w:t>oltava mukana</w:t>
      </w:r>
      <w:r>
        <w:t xml:space="preserve"> esimerkiksi, jos kyse on</w:t>
      </w:r>
    </w:p>
    <w:p w14:paraId="0367B0B0" w14:textId="597EE367" w:rsidR="0052267E" w:rsidRDefault="0052267E" w:rsidP="0052267E">
      <w:pPr>
        <w:pStyle w:val="Luettelokappale"/>
        <w:numPr>
          <w:ilvl w:val="0"/>
          <w:numId w:val="29"/>
        </w:numPr>
      </w:pPr>
      <w:r>
        <w:t>teatteri- tai muun vastaavan tilaisuuden lippujen hankinnasta</w:t>
      </w:r>
    </w:p>
    <w:p w14:paraId="35B4930E" w14:textId="34F6B6E1" w:rsidR="0052267E" w:rsidRDefault="0052267E" w:rsidP="0052267E">
      <w:pPr>
        <w:pStyle w:val="Luettelokappale"/>
        <w:numPr>
          <w:ilvl w:val="0"/>
          <w:numId w:val="29"/>
        </w:numPr>
      </w:pPr>
      <w:r>
        <w:t>ravintolatarjoilusta, esim. kerhon pikkujoulu</w:t>
      </w:r>
    </w:p>
    <w:p w14:paraId="77D2A0F7" w14:textId="24AB039D" w:rsidR="0052267E" w:rsidRDefault="0052267E" w:rsidP="00CC12BF">
      <w:pPr>
        <w:pStyle w:val="Eivli"/>
      </w:pPr>
      <w:r>
        <w:t xml:space="preserve">Osallistujaluetteloa ei tarvitse liittää, jos </w:t>
      </w:r>
      <w:r w:rsidR="00CC12BF">
        <w:t>tilaisuuden kaikki kulut koostuvat ”könttäsummasta”, jo</w:t>
      </w:r>
      <w:r w:rsidR="007135E5">
        <w:t>k</w:t>
      </w:r>
      <w:r w:rsidR="00CC12BF">
        <w:t xml:space="preserve">a ei </w:t>
      </w:r>
      <w:r w:rsidR="007135E5">
        <w:t>edellisten esimerkkien tavoin yhtä suoraan seuraa osallistujien määrästä</w:t>
      </w:r>
      <w:r w:rsidR="00CC12BF">
        <w:t>, kuten</w:t>
      </w:r>
    </w:p>
    <w:p w14:paraId="2D9219A8" w14:textId="583B78EE" w:rsidR="00CC12BF" w:rsidRDefault="00CC12BF" w:rsidP="00CC12BF">
      <w:pPr>
        <w:pStyle w:val="Luettelokappale"/>
        <w:numPr>
          <w:ilvl w:val="0"/>
          <w:numId w:val="33"/>
        </w:numPr>
      </w:pPr>
      <w:r>
        <w:t xml:space="preserve">lähikaupasta </w:t>
      </w:r>
      <w:r w:rsidR="007135E5">
        <w:t xml:space="preserve">kerhon kokoukseen </w:t>
      </w:r>
      <w:r>
        <w:t>hankitut kahvitustavarat</w:t>
      </w:r>
    </w:p>
    <w:p w14:paraId="4F39951F" w14:textId="5ACD6D33" w:rsidR="00CC12BF" w:rsidRDefault="00CC12BF" w:rsidP="00CC12BF">
      <w:pPr>
        <w:pStyle w:val="Luettelokappale"/>
        <w:numPr>
          <w:ilvl w:val="0"/>
          <w:numId w:val="33"/>
        </w:numPr>
      </w:pPr>
      <w:r>
        <w:t>luennoitsijan palkkio</w:t>
      </w:r>
    </w:p>
    <w:p w14:paraId="78215162" w14:textId="37A89E4B" w:rsidR="00CC12BF" w:rsidRPr="008A37C5" w:rsidRDefault="00CC12BF" w:rsidP="00CC12BF">
      <w:pPr>
        <w:pStyle w:val="Luettelokappale"/>
        <w:numPr>
          <w:ilvl w:val="0"/>
          <w:numId w:val="33"/>
        </w:numPr>
      </w:pPr>
      <w:r>
        <w:t>bussin vuokra</w:t>
      </w:r>
    </w:p>
    <w:p w14:paraId="5F8A30D4" w14:textId="73CF6211" w:rsidR="00663FEF" w:rsidRDefault="00F141E2" w:rsidP="003F3BDC">
      <w:pPr>
        <w:pStyle w:val="Otsikko2"/>
        <w:ind w:left="567" w:hanging="567"/>
      </w:pPr>
      <w:bookmarkStart w:id="36" w:name="_Toc222133658"/>
      <w:r w:rsidRPr="005A1C16">
        <w:t>Mitkä kulut veloitetaan kerholta ja mitä ei</w:t>
      </w:r>
      <w:bookmarkEnd w:id="35"/>
      <w:bookmarkEnd w:id="36"/>
    </w:p>
    <w:p w14:paraId="53802721" w14:textId="0EF1EB32" w:rsidR="00F141E2" w:rsidRPr="005A1C16" w:rsidRDefault="00F141E2" w:rsidP="00F141E2">
      <w:pPr>
        <w:spacing w:after="0"/>
      </w:pPr>
      <w:r w:rsidRPr="005A1C16">
        <w:t>Pääsääntöisesti kerhon toiminnasta aiheutuneet kulut veloitetaan kerhon tililtä</w:t>
      </w:r>
      <w:r w:rsidR="004D4B28">
        <w:t xml:space="preserve">. </w:t>
      </w:r>
      <w:r w:rsidRPr="005A1C16">
        <w:t>Poikkeuksena ovat seuraavat tapaukset:</w:t>
      </w:r>
    </w:p>
    <w:p w14:paraId="766A0F53" w14:textId="77777777" w:rsidR="00F141E2" w:rsidRPr="005A1C16" w:rsidRDefault="00F141E2" w:rsidP="00F141E2">
      <w:pPr>
        <w:pStyle w:val="Luettelokappale"/>
        <w:numPr>
          <w:ilvl w:val="0"/>
          <w:numId w:val="30"/>
        </w:numPr>
      </w:pPr>
      <w:r w:rsidRPr="005A1C16">
        <w:t>Kerhojen tiloista aiheutuvia kuluja ei veloiteta kerholta</w:t>
      </w:r>
    </w:p>
    <w:p w14:paraId="5DDAEA65" w14:textId="190C0BF1" w:rsidR="00366B41" w:rsidRDefault="00F141E2" w:rsidP="00F141E2">
      <w:pPr>
        <w:pStyle w:val="Luettelokappale"/>
        <w:numPr>
          <w:ilvl w:val="0"/>
          <w:numId w:val="30"/>
        </w:numPr>
      </w:pPr>
      <w:r w:rsidRPr="005A1C16">
        <w:t xml:space="preserve">Kuluista, joihin on myönnetty kerhoavustus, veloitetaan </w:t>
      </w:r>
      <w:r>
        <w:t xml:space="preserve">kerholta </w:t>
      </w:r>
      <w:r w:rsidRPr="005A1C16">
        <w:t xml:space="preserve">vain </w:t>
      </w:r>
      <w:r>
        <w:t>se</w:t>
      </w:r>
      <w:r w:rsidRPr="005A1C16">
        <w:t>n maksettavaksi jäävä osuus</w:t>
      </w:r>
      <w:r>
        <w:t xml:space="preserve"> avustuskohteen kuluista</w:t>
      </w:r>
      <w:r w:rsidR="00521660">
        <w:t>.</w:t>
      </w:r>
    </w:p>
    <w:p w14:paraId="325F1FA6" w14:textId="77777777" w:rsidR="00C94C09" w:rsidRDefault="00C94C09" w:rsidP="00C94C09"/>
    <w:p w14:paraId="68C9CAD5" w14:textId="0A6A63F1" w:rsidR="00013482" w:rsidRDefault="00013482" w:rsidP="003F3BDC">
      <w:pPr>
        <w:ind w:left="0"/>
      </w:pPr>
    </w:p>
    <w:sectPr w:rsidR="00013482" w:rsidSect="002C617C">
      <w:headerReference w:type="default" r:id="rId16"/>
      <w:pgSz w:w="11906" w:h="16838" w:code="9"/>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B68F" w14:textId="77777777" w:rsidR="00DE0942" w:rsidRDefault="00DE0942" w:rsidP="0098262F">
      <w:pPr>
        <w:spacing w:after="0" w:line="240" w:lineRule="auto"/>
      </w:pPr>
      <w:r>
        <w:separator/>
      </w:r>
    </w:p>
  </w:endnote>
  <w:endnote w:type="continuationSeparator" w:id="0">
    <w:p w14:paraId="2D3A8AD8" w14:textId="77777777" w:rsidR="00DE0942" w:rsidRDefault="00DE0942" w:rsidP="00982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B5FB" w14:textId="77777777" w:rsidR="00DE0942" w:rsidRDefault="00DE0942" w:rsidP="0098262F">
      <w:pPr>
        <w:spacing w:after="0" w:line="240" w:lineRule="auto"/>
      </w:pPr>
      <w:r>
        <w:separator/>
      </w:r>
    </w:p>
  </w:footnote>
  <w:footnote w:type="continuationSeparator" w:id="0">
    <w:p w14:paraId="6E9E1820" w14:textId="77777777" w:rsidR="00DE0942" w:rsidRDefault="00DE0942" w:rsidP="00982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5AC1" w14:textId="77777777" w:rsidR="00A95D85" w:rsidRDefault="00A95D85" w:rsidP="0098262F">
    <w:pPr>
      <w:pStyle w:val="Yltunniste"/>
      <w:ind w:left="0"/>
    </w:pPr>
    <w:r>
      <w:rPr>
        <w:noProof/>
        <w:lang w:eastAsia="fi-FI"/>
      </w:rPr>
      <w:drawing>
        <wp:anchor distT="0" distB="0" distL="114300" distR="114300" simplePos="0" relativeHeight="251658240" behindDoc="0" locked="0" layoutInCell="1" allowOverlap="1" wp14:anchorId="08EF45B0" wp14:editId="5E51332C">
          <wp:simplePos x="0" y="0"/>
          <wp:positionH relativeFrom="column">
            <wp:posOffset>-3810</wp:posOffset>
          </wp:positionH>
          <wp:positionV relativeFrom="page">
            <wp:posOffset>449580</wp:posOffset>
          </wp:positionV>
          <wp:extent cx="2333625" cy="746760"/>
          <wp:effectExtent l="0" t="0" r="9525"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elsinginJaUudenmaan_neuroyhdistys_rgb.jpg"/>
                  <pic:cNvPicPr/>
                </pic:nvPicPr>
                <pic:blipFill>
                  <a:blip r:embed="rId1">
                    <a:extLst>
                      <a:ext uri="{28A0092B-C50C-407E-A947-70E740481C1C}">
                        <a14:useLocalDpi xmlns:a14="http://schemas.microsoft.com/office/drawing/2010/main" val="0"/>
                      </a:ext>
                    </a:extLst>
                  </a:blip>
                  <a:stretch>
                    <a:fillRect/>
                  </a:stretch>
                </pic:blipFill>
                <pic:spPr>
                  <a:xfrm>
                    <a:off x="0" y="0"/>
                    <a:ext cx="2333625" cy="746760"/>
                  </a:xfrm>
                  <a:prstGeom prst="rect">
                    <a:avLst/>
                  </a:prstGeom>
                </pic:spPr>
              </pic:pic>
            </a:graphicData>
          </a:graphic>
          <wp14:sizeRelH relativeFrom="margin">
            <wp14:pctWidth>0</wp14:pctWidth>
          </wp14:sizeRelH>
          <wp14:sizeRelV relativeFrom="margin">
            <wp14:pctHeight>0</wp14:pctHeight>
          </wp14:sizeRelV>
        </wp:anchor>
      </w:drawing>
    </w:r>
  </w:p>
  <w:p w14:paraId="3F899759" w14:textId="77777777" w:rsidR="00A95D85" w:rsidRDefault="00A95D85" w:rsidP="0098262F">
    <w:pPr>
      <w:pStyle w:val="Yltunniste"/>
      <w:ind w:left="0"/>
    </w:pPr>
  </w:p>
  <w:p w14:paraId="1C800721" w14:textId="77777777" w:rsidR="00A95D85" w:rsidRDefault="00A95D85" w:rsidP="006508A2">
    <w:pPr>
      <w:pStyle w:val="Yltunniste"/>
      <w:tabs>
        <w:tab w:val="clear" w:pos="4986"/>
        <w:tab w:val="left" w:pos="5387"/>
      </w:tabs>
      <w:ind w:left="0"/>
    </w:pPr>
    <w:r>
      <w:tab/>
      <w:t>KERHOJEN TALOUSOHJE</w:t>
    </w:r>
  </w:p>
  <w:p w14:paraId="769E2FA3" w14:textId="2E619B73" w:rsidR="00A95D85" w:rsidRDefault="00A95D85" w:rsidP="006508A2">
    <w:pPr>
      <w:pStyle w:val="Yltunniste"/>
      <w:tabs>
        <w:tab w:val="clear" w:pos="4986"/>
        <w:tab w:val="left" w:pos="5387"/>
      </w:tabs>
      <w:ind w:left="0"/>
    </w:pPr>
    <w:r>
      <w:tab/>
    </w:r>
    <w:r w:rsidR="00830773">
      <w:t>11.2.2026</w:t>
    </w:r>
    <w:r>
      <w:tab/>
    </w:r>
    <w:r>
      <w:fldChar w:fldCharType="begin"/>
    </w:r>
    <w:r>
      <w:instrText xml:space="preserve"> PAGE  \* Arabic  \* MERGEFORMAT </w:instrText>
    </w:r>
    <w:r>
      <w:fldChar w:fldCharType="separate"/>
    </w:r>
    <w:r>
      <w:rPr>
        <w:noProof/>
      </w:rPr>
      <w:t>12</w:t>
    </w:r>
    <w:r>
      <w:fldChar w:fldCharType="end"/>
    </w:r>
    <w:r>
      <w:t xml:space="preserve"> (</w:t>
    </w:r>
    <w:r w:rsidR="005C63CC">
      <w:rPr>
        <w:noProof/>
      </w:rPr>
      <w:fldChar w:fldCharType="begin"/>
    </w:r>
    <w:r w:rsidR="005C63CC">
      <w:rPr>
        <w:noProof/>
      </w:rPr>
      <w:instrText xml:space="preserve"> NUMPAGES  \* Arabic  \* MERGEFORMAT </w:instrText>
    </w:r>
    <w:r w:rsidR="005C63CC">
      <w:rPr>
        <w:noProof/>
      </w:rPr>
      <w:fldChar w:fldCharType="separate"/>
    </w:r>
    <w:r>
      <w:rPr>
        <w:noProof/>
      </w:rPr>
      <w:t>32</w:t>
    </w:r>
    <w:r w:rsidR="005C63CC">
      <w:rPr>
        <w:noProof/>
      </w:rPr>
      <w:fldChar w:fldCharType="end"/>
    </w:r>
    <w:r>
      <w:t>)</w:t>
    </w:r>
  </w:p>
  <w:p w14:paraId="2D967854" w14:textId="77777777" w:rsidR="00A95D85" w:rsidRDefault="00A95D85" w:rsidP="0098262F">
    <w:pPr>
      <w:pStyle w:val="Yltunniste"/>
      <w:ind w:left="0"/>
    </w:pPr>
  </w:p>
  <w:p w14:paraId="0092E897" w14:textId="77777777" w:rsidR="00A95D85" w:rsidRDefault="00A95D85" w:rsidP="007E48FC">
    <w:pPr>
      <w:pStyle w:val="Yltunniste"/>
      <w:pBdr>
        <w:top w:val="single" w:sz="4" w:space="1" w:color="auto"/>
      </w:pBdr>
      <w:ind w:left="0"/>
    </w:pPr>
  </w:p>
  <w:p w14:paraId="1EF19391" w14:textId="77777777" w:rsidR="00A95D85" w:rsidRDefault="00A95D85" w:rsidP="007E48FC">
    <w:pPr>
      <w:pStyle w:val="Yltunniste"/>
      <w:pBdr>
        <w:top w:val="single" w:sz="4" w:space="1" w:color="auto"/>
      </w:pBd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EC6"/>
    <w:multiLevelType w:val="hybridMultilevel"/>
    <w:tmpl w:val="3CD05CB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7870718"/>
    <w:multiLevelType w:val="hybridMultilevel"/>
    <w:tmpl w:val="B49072E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0C066E3B"/>
    <w:multiLevelType w:val="hybridMultilevel"/>
    <w:tmpl w:val="BA5AA36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0CB53C95"/>
    <w:multiLevelType w:val="multilevel"/>
    <w:tmpl w:val="3E522AC6"/>
    <w:lvl w:ilvl="0">
      <w:start w:val="1"/>
      <w:numFmt w:val="decimal"/>
      <w:pStyle w:val="Otsikko1"/>
      <w:lvlText w:val="%1"/>
      <w:lvlJc w:val="left"/>
      <w:pPr>
        <w:ind w:left="1710" w:hanging="432"/>
      </w:pPr>
      <w:rPr>
        <w:rFonts w:hint="default"/>
      </w:rPr>
    </w:lvl>
    <w:lvl w:ilvl="1">
      <w:start w:val="1"/>
      <w:numFmt w:val="decimal"/>
      <w:pStyle w:val="Otsikko2"/>
      <w:lvlText w:val="%1.%2"/>
      <w:lvlJc w:val="left"/>
      <w:pPr>
        <w:ind w:left="1854" w:hanging="576"/>
      </w:pPr>
      <w:rPr>
        <w:rFonts w:hint="default"/>
      </w:rPr>
    </w:lvl>
    <w:lvl w:ilvl="2">
      <w:start w:val="1"/>
      <w:numFmt w:val="decimal"/>
      <w:pStyle w:val="Otsikko3"/>
      <w:lvlText w:val="%1.%2.%3"/>
      <w:lvlJc w:val="left"/>
      <w:pPr>
        <w:ind w:left="1998" w:hanging="720"/>
      </w:pPr>
      <w:rPr>
        <w:rFonts w:hint="default"/>
      </w:rPr>
    </w:lvl>
    <w:lvl w:ilvl="3">
      <w:start w:val="1"/>
      <w:numFmt w:val="decimal"/>
      <w:pStyle w:val="Otsikko4"/>
      <w:lvlText w:val="%4"/>
      <w:lvlJc w:val="left"/>
      <w:pPr>
        <w:ind w:left="2142" w:hanging="864"/>
      </w:pPr>
      <w:rPr>
        <w:rFonts w:hint="default"/>
      </w:rPr>
    </w:lvl>
    <w:lvl w:ilvl="4">
      <w:start w:val="1"/>
      <w:numFmt w:val="decimal"/>
      <w:pStyle w:val="Otsikko5"/>
      <w:lvlText w:val="%1.%2.%3.%4.%5"/>
      <w:lvlJc w:val="left"/>
      <w:pPr>
        <w:ind w:left="2286" w:hanging="1008"/>
      </w:pPr>
      <w:rPr>
        <w:rFonts w:hint="default"/>
      </w:rPr>
    </w:lvl>
    <w:lvl w:ilvl="5">
      <w:start w:val="1"/>
      <w:numFmt w:val="decimal"/>
      <w:pStyle w:val="Otsikko6"/>
      <w:lvlText w:val="%1.%2.%3.%4.%5.%6"/>
      <w:lvlJc w:val="left"/>
      <w:pPr>
        <w:ind w:left="2430" w:hanging="1152"/>
      </w:pPr>
      <w:rPr>
        <w:rFonts w:hint="default"/>
      </w:rPr>
    </w:lvl>
    <w:lvl w:ilvl="6">
      <w:start w:val="1"/>
      <w:numFmt w:val="decimal"/>
      <w:pStyle w:val="Otsikko7"/>
      <w:lvlText w:val="%1.%2.%3.%4.%5.%6.%7"/>
      <w:lvlJc w:val="left"/>
      <w:pPr>
        <w:ind w:left="2574" w:hanging="1296"/>
      </w:pPr>
      <w:rPr>
        <w:rFonts w:hint="default"/>
      </w:rPr>
    </w:lvl>
    <w:lvl w:ilvl="7">
      <w:start w:val="1"/>
      <w:numFmt w:val="decimal"/>
      <w:pStyle w:val="Otsikko8"/>
      <w:lvlText w:val="%1.%2.%3.%4.%5.%6.%7.%8"/>
      <w:lvlJc w:val="left"/>
      <w:pPr>
        <w:ind w:left="2718" w:hanging="1440"/>
      </w:pPr>
      <w:rPr>
        <w:rFonts w:hint="default"/>
      </w:rPr>
    </w:lvl>
    <w:lvl w:ilvl="8">
      <w:start w:val="1"/>
      <w:numFmt w:val="decimal"/>
      <w:pStyle w:val="Otsikko9"/>
      <w:lvlText w:val="%1.%2.%3.%4.%5.%6.%7.%8.%9"/>
      <w:lvlJc w:val="left"/>
      <w:pPr>
        <w:ind w:left="2862" w:hanging="1584"/>
      </w:pPr>
      <w:rPr>
        <w:rFonts w:hint="default"/>
      </w:rPr>
    </w:lvl>
  </w:abstractNum>
  <w:abstractNum w:abstractNumId="4" w15:restartNumberingAfterBreak="0">
    <w:nsid w:val="12B54C67"/>
    <w:multiLevelType w:val="hybridMultilevel"/>
    <w:tmpl w:val="13E0F03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14BE6DB9"/>
    <w:multiLevelType w:val="hybridMultilevel"/>
    <w:tmpl w:val="D6063D3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18051CE8"/>
    <w:multiLevelType w:val="hybridMultilevel"/>
    <w:tmpl w:val="4FF6146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1A8E7194"/>
    <w:multiLevelType w:val="multilevel"/>
    <w:tmpl w:val="6CFC6226"/>
    <w:lvl w:ilvl="0">
      <w:start w:val="2"/>
      <w:numFmt w:val="decimal"/>
      <w:lvlText w:val="%1"/>
      <w:lvlJc w:val="left"/>
      <w:pPr>
        <w:ind w:left="432" w:hanging="432"/>
      </w:pPr>
      <w:rPr>
        <w:rFonts w:hint="default"/>
      </w:rPr>
    </w:lvl>
    <w:lvl w:ilvl="1">
      <w:start w:val="2"/>
      <w:numFmt w:val="decimal"/>
      <w:lvlText w:val="%2."/>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FFC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C577C6D"/>
    <w:multiLevelType w:val="hybridMultilevel"/>
    <w:tmpl w:val="6A3299A8"/>
    <w:lvl w:ilvl="0" w:tplc="040B0001">
      <w:start w:val="1"/>
      <w:numFmt w:val="bullet"/>
      <w:lvlText w:val=""/>
      <w:lvlJc w:val="left"/>
      <w:pPr>
        <w:ind w:left="1429" w:hanging="360"/>
      </w:pPr>
      <w:rPr>
        <w:rFonts w:ascii="Symbol" w:hAnsi="Symbol"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9" w15:restartNumberingAfterBreak="0">
    <w:nsid w:val="22BB29B6"/>
    <w:multiLevelType w:val="hybridMultilevel"/>
    <w:tmpl w:val="DE6A17A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266D4E59"/>
    <w:multiLevelType w:val="hybridMultilevel"/>
    <w:tmpl w:val="E60010D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2B7C0230"/>
    <w:multiLevelType w:val="multilevel"/>
    <w:tmpl w:val="040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D0E2726"/>
    <w:multiLevelType w:val="hybridMultilevel"/>
    <w:tmpl w:val="504E406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2D316006"/>
    <w:multiLevelType w:val="hybridMultilevel"/>
    <w:tmpl w:val="3B20BC2E"/>
    <w:lvl w:ilvl="0" w:tplc="040B000F">
      <w:start w:val="1"/>
      <w:numFmt w:val="decimal"/>
      <w:lvlText w:val="%1."/>
      <w:lvlJc w:val="left"/>
      <w:pPr>
        <w:ind w:left="1998" w:hanging="360"/>
      </w:pPr>
    </w:lvl>
    <w:lvl w:ilvl="1" w:tplc="040B0019" w:tentative="1">
      <w:start w:val="1"/>
      <w:numFmt w:val="lowerLetter"/>
      <w:lvlText w:val="%2."/>
      <w:lvlJc w:val="left"/>
      <w:pPr>
        <w:ind w:left="2718" w:hanging="360"/>
      </w:pPr>
    </w:lvl>
    <w:lvl w:ilvl="2" w:tplc="040B001B" w:tentative="1">
      <w:start w:val="1"/>
      <w:numFmt w:val="lowerRoman"/>
      <w:lvlText w:val="%3."/>
      <w:lvlJc w:val="right"/>
      <w:pPr>
        <w:ind w:left="3438" w:hanging="180"/>
      </w:pPr>
    </w:lvl>
    <w:lvl w:ilvl="3" w:tplc="040B000F" w:tentative="1">
      <w:start w:val="1"/>
      <w:numFmt w:val="decimal"/>
      <w:lvlText w:val="%4."/>
      <w:lvlJc w:val="left"/>
      <w:pPr>
        <w:ind w:left="4158" w:hanging="360"/>
      </w:pPr>
    </w:lvl>
    <w:lvl w:ilvl="4" w:tplc="040B0019" w:tentative="1">
      <w:start w:val="1"/>
      <w:numFmt w:val="lowerLetter"/>
      <w:lvlText w:val="%5."/>
      <w:lvlJc w:val="left"/>
      <w:pPr>
        <w:ind w:left="4878" w:hanging="360"/>
      </w:pPr>
    </w:lvl>
    <w:lvl w:ilvl="5" w:tplc="040B001B" w:tentative="1">
      <w:start w:val="1"/>
      <w:numFmt w:val="lowerRoman"/>
      <w:lvlText w:val="%6."/>
      <w:lvlJc w:val="right"/>
      <w:pPr>
        <w:ind w:left="5598" w:hanging="180"/>
      </w:pPr>
    </w:lvl>
    <w:lvl w:ilvl="6" w:tplc="040B000F" w:tentative="1">
      <w:start w:val="1"/>
      <w:numFmt w:val="decimal"/>
      <w:lvlText w:val="%7."/>
      <w:lvlJc w:val="left"/>
      <w:pPr>
        <w:ind w:left="6318" w:hanging="360"/>
      </w:pPr>
    </w:lvl>
    <w:lvl w:ilvl="7" w:tplc="040B0019" w:tentative="1">
      <w:start w:val="1"/>
      <w:numFmt w:val="lowerLetter"/>
      <w:lvlText w:val="%8."/>
      <w:lvlJc w:val="left"/>
      <w:pPr>
        <w:ind w:left="7038" w:hanging="360"/>
      </w:pPr>
    </w:lvl>
    <w:lvl w:ilvl="8" w:tplc="040B001B" w:tentative="1">
      <w:start w:val="1"/>
      <w:numFmt w:val="lowerRoman"/>
      <w:lvlText w:val="%9."/>
      <w:lvlJc w:val="right"/>
      <w:pPr>
        <w:ind w:left="7758" w:hanging="180"/>
      </w:pPr>
    </w:lvl>
  </w:abstractNum>
  <w:abstractNum w:abstractNumId="14" w15:restartNumberingAfterBreak="0">
    <w:nsid w:val="37130E7A"/>
    <w:multiLevelType w:val="hybridMultilevel"/>
    <w:tmpl w:val="155EF4A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39373DD0"/>
    <w:multiLevelType w:val="hybridMultilevel"/>
    <w:tmpl w:val="4260B9E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3F706379"/>
    <w:multiLevelType w:val="multilevel"/>
    <w:tmpl w:val="539855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A14454"/>
    <w:multiLevelType w:val="hybridMultilevel"/>
    <w:tmpl w:val="28C6851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8" w15:restartNumberingAfterBreak="0">
    <w:nsid w:val="400A7D08"/>
    <w:multiLevelType w:val="hybridMultilevel"/>
    <w:tmpl w:val="D750B30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9" w15:restartNumberingAfterBreak="0">
    <w:nsid w:val="40C2010D"/>
    <w:multiLevelType w:val="multilevel"/>
    <w:tmpl w:val="588C6366"/>
    <w:lvl w:ilvl="0">
      <w:start w:val="1"/>
      <w:numFmt w:val="decimal"/>
      <w:lvlText w:val="%1"/>
      <w:lvlJc w:val="left"/>
      <w:pPr>
        <w:ind w:left="1710" w:hanging="432"/>
      </w:pPr>
      <w:rPr>
        <w:rFonts w:hint="default"/>
      </w:rPr>
    </w:lvl>
    <w:lvl w:ilvl="1">
      <w:start w:val="1"/>
      <w:numFmt w:val="decimal"/>
      <w:lvlText w:val="%1.%2"/>
      <w:lvlJc w:val="left"/>
      <w:pPr>
        <w:ind w:left="1854" w:hanging="576"/>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142" w:hanging="864"/>
      </w:pPr>
      <w:rPr>
        <w:rFonts w:hint="default"/>
      </w:rPr>
    </w:lvl>
    <w:lvl w:ilvl="4">
      <w:start w:val="1"/>
      <w:numFmt w:val="decimal"/>
      <w:lvlText w:val="%1.%2.%3.%4.%5"/>
      <w:lvlJc w:val="left"/>
      <w:pPr>
        <w:ind w:left="2286" w:hanging="1008"/>
      </w:pPr>
      <w:rPr>
        <w:rFonts w:hint="default"/>
      </w:rPr>
    </w:lvl>
    <w:lvl w:ilvl="5">
      <w:start w:val="1"/>
      <w:numFmt w:val="decimal"/>
      <w:lvlText w:val="%1.%2.%3.%4.%5.%6"/>
      <w:lvlJc w:val="left"/>
      <w:pPr>
        <w:ind w:left="2430" w:hanging="1152"/>
      </w:pPr>
      <w:rPr>
        <w:rFonts w:hint="default"/>
      </w:rPr>
    </w:lvl>
    <w:lvl w:ilvl="6">
      <w:start w:val="1"/>
      <w:numFmt w:val="decimal"/>
      <w:lvlText w:val="%1.%2.%3.%4.%5.%6.%7"/>
      <w:lvlJc w:val="left"/>
      <w:pPr>
        <w:ind w:left="2574" w:hanging="1296"/>
      </w:pPr>
      <w:rPr>
        <w:rFonts w:hint="default"/>
      </w:rPr>
    </w:lvl>
    <w:lvl w:ilvl="7">
      <w:start w:val="1"/>
      <w:numFmt w:val="decimal"/>
      <w:lvlText w:val="%1.%2.%3.%4.%5.%6.%7.%8"/>
      <w:lvlJc w:val="left"/>
      <w:pPr>
        <w:ind w:left="2718" w:hanging="1440"/>
      </w:pPr>
      <w:rPr>
        <w:rFonts w:hint="default"/>
      </w:rPr>
    </w:lvl>
    <w:lvl w:ilvl="8">
      <w:start w:val="1"/>
      <w:numFmt w:val="decimal"/>
      <w:lvlText w:val="%1.%2.%3.%4.%5.%6.%7.%8.%9"/>
      <w:lvlJc w:val="left"/>
      <w:pPr>
        <w:ind w:left="2862" w:hanging="1584"/>
      </w:pPr>
      <w:rPr>
        <w:rFonts w:hint="default"/>
      </w:rPr>
    </w:lvl>
  </w:abstractNum>
  <w:abstractNum w:abstractNumId="20" w15:restartNumberingAfterBreak="0">
    <w:nsid w:val="4A666E17"/>
    <w:multiLevelType w:val="hybridMultilevel"/>
    <w:tmpl w:val="22EAC6CA"/>
    <w:lvl w:ilvl="0" w:tplc="EE780930">
      <w:start w:val="1"/>
      <w:numFmt w:val="decimal"/>
      <w:pStyle w:val="Liite"/>
      <w:lvlText w:val="Liite %1."/>
      <w:lvlJc w:val="left"/>
      <w:pPr>
        <w:ind w:left="2718"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C005615"/>
    <w:multiLevelType w:val="hybridMultilevel"/>
    <w:tmpl w:val="5C16458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53164CD7"/>
    <w:multiLevelType w:val="hybridMultilevel"/>
    <w:tmpl w:val="4B9293D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3" w15:restartNumberingAfterBreak="0">
    <w:nsid w:val="54D24618"/>
    <w:multiLevelType w:val="hybridMultilevel"/>
    <w:tmpl w:val="AF76CE0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4" w15:restartNumberingAfterBreak="0">
    <w:nsid w:val="565D08F9"/>
    <w:multiLevelType w:val="hybridMultilevel"/>
    <w:tmpl w:val="C3A6684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5" w15:restartNumberingAfterBreak="0">
    <w:nsid w:val="5EA06A13"/>
    <w:multiLevelType w:val="hybridMultilevel"/>
    <w:tmpl w:val="1F40468C"/>
    <w:lvl w:ilvl="0" w:tplc="040B0001">
      <w:start w:val="1"/>
      <w:numFmt w:val="bullet"/>
      <w:lvlText w:val=""/>
      <w:lvlJc w:val="left"/>
      <w:pPr>
        <w:ind w:left="1069" w:hanging="360"/>
      </w:pPr>
      <w:rPr>
        <w:rFonts w:ascii="Symbol" w:hAnsi="Symbol" w:hint="default"/>
      </w:rPr>
    </w:lvl>
    <w:lvl w:ilvl="1" w:tplc="040B0003">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26" w15:restartNumberingAfterBreak="0">
    <w:nsid w:val="61E30D18"/>
    <w:multiLevelType w:val="hybridMultilevel"/>
    <w:tmpl w:val="E66427A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15:restartNumberingAfterBreak="0">
    <w:nsid w:val="65524695"/>
    <w:multiLevelType w:val="hybridMultilevel"/>
    <w:tmpl w:val="E592D226"/>
    <w:lvl w:ilvl="0" w:tplc="040B0001">
      <w:start w:val="1"/>
      <w:numFmt w:val="bullet"/>
      <w:lvlText w:val=""/>
      <w:lvlJc w:val="left"/>
      <w:pPr>
        <w:ind w:left="1069" w:hanging="360"/>
      </w:pPr>
      <w:rPr>
        <w:rFonts w:ascii="Symbol" w:hAnsi="Symbo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28" w15:restartNumberingAfterBreak="0">
    <w:nsid w:val="6B7548A8"/>
    <w:multiLevelType w:val="multilevel"/>
    <w:tmpl w:val="22300326"/>
    <w:lvl w:ilvl="0">
      <w:start w:val="1"/>
      <w:numFmt w:val="decimal"/>
      <w:lvlText w:val="%1"/>
      <w:lvlJc w:val="left"/>
      <w:pPr>
        <w:ind w:left="1710" w:hanging="432"/>
      </w:pPr>
      <w:rPr>
        <w:rFonts w:hint="default"/>
      </w:rPr>
    </w:lvl>
    <w:lvl w:ilvl="1">
      <w:start w:val="1"/>
      <w:numFmt w:val="decimal"/>
      <w:lvlText w:val="%1.%2"/>
      <w:lvlJc w:val="left"/>
      <w:pPr>
        <w:ind w:left="1854" w:hanging="576"/>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142" w:hanging="864"/>
      </w:pPr>
      <w:rPr>
        <w:rFonts w:hint="default"/>
      </w:rPr>
    </w:lvl>
    <w:lvl w:ilvl="4">
      <w:start w:val="1"/>
      <w:numFmt w:val="decimal"/>
      <w:lvlText w:val="%1.%2.%3.%4.%5"/>
      <w:lvlJc w:val="left"/>
      <w:pPr>
        <w:ind w:left="2286" w:hanging="1008"/>
      </w:pPr>
      <w:rPr>
        <w:rFonts w:hint="default"/>
      </w:rPr>
    </w:lvl>
    <w:lvl w:ilvl="5">
      <w:start w:val="1"/>
      <w:numFmt w:val="decimal"/>
      <w:lvlText w:val="%1.%2.%3.%4.%5.%6"/>
      <w:lvlJc w:val="left"/>
      <w:pPr>
        <w:ind w:left="2430" w:hanging="1152"/>
      </w:pPr>
      <w:rPr>
        <w:rFonts w:hint="default"/>
      </w:rPr>
    </w:lvl>
    <w:lvl w:ilvl="6">
      <w:start w:val="1"/>
      <w:numFmt w:val="decimal"/>
      <w:lvlText w:val="%1.%2.%3.%4.%5.%6.%7"/>
      <w:lvlJc w:val="left"/>
      <w:pPr>
        <w:ind w:left="2574" w:hanging="1296"/>
      </w:pPr>
      <w:rPr>
        <w:rFonts w:hint="default"/>
      </w:rPr>
    </w:lvl>
    <w:lvl w:ilvl="7">
      <w:start w:val="1"/>
      <w:numFmt w:val="decimal"/>
      <w:lvlText w:val="%1.%2.%3.%4.%5.%6.%7.%8"/>
      <w:lvlJc w:val="left"/>
      <w:pPr>
        <w:ind w:left="2718" w:hanging="1440"/>
      </w:pPr>
      <w:rPr>
        <w:rFonts w:hint="default"/>
      </w:rPr>
    </w:lvl>
    <w:lvl w:ilvl="8">
      <w:start w:val="1"/>
      <w:numFmt w:val="decimal"/>
      <w:lvlText w:val="%1.%2.%3.%4.%5.%6.%7.%8.%9"/>
      <w:lvlJc w:val="left"/>
      <w:pPr>
        <w:ind w:left="2862" w:hanging="1584"/>
      </w:pPr>
      <w:rPr>
        <w:rFonts w:hint="default"/>
      </w:rPr>
    </w:lvl>
  </w:abstractNum>
  <w:abstractNum w:abstractNumId="29" w15:restartNumberingAfterBreak="0">
    <w:nsid w:val="73083E8F"/>
    <w:multiLevelType w:val="hybridMultilevel"/>
    <w:tmpl w:val="8FBA5876"/>
    <w:lvl w:ilvl="0" w:tplc="040B0001">
      <w:start w:val="1"/>
      <w:numFmt w:val="bullet"/>
      <w:lvlText w:val=""/>
      <w:lvlJc w:val="left"/>
      <w:pPr>
        <w:ind w:left="1069" w:hanging="360"/>
      </w:pPr>
      <w:rPr>
        <w:rFonts w:ascii="Symbol" w:hAnsi="Symbo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30" w15:restartNumberingAfterBreak="0">
    <w:nsid w:val="79992605"/>
    <w:multiLevelType w:val="hybridMultilevel"/>
    <w:tmpl w:val="0AA242D2"/>
    <w:lvl w:ilvl="0" w:tplc="040B0001">
      <w:start w:val="1"/>
      <w:numFmt w:val="bullet"/>
      <w:lvlText w:val=""/>
      <w:lvlJc w:val="left"/>
      <w:pPr>
        <w:ind w:left="1069" w:hanging="360"/>
      </w:pPr>
      <w:rPr>
        <w:rFonts w:ascii="Symbol" w:hAnsi="Symbol" w:hint="default"/>
      </w:rPr>
    </w:lvl>
    <w:lvl w:ilvl="1" w:tplc="040B0003">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num w:numId="1" w16cid:durableId="1146434175">
    <w:abstractNumId w:val="17"/>
  </w:num>
  <w:num w:numId="2" w16cid:durableId="324014933">
    <w:abstractNumId w:val="14"/>
  </w:num>
  <w:num w:numId="3" w16cid:durableId="2113818879">
    <w:abstractNumId w:val="26"/>
  </w:num>
  <w:num w:numId="4" w16cid:durableId="1444687175">
    <w:abstractNumId w:val="10"/>
  </w:num>
  <w:num w:numId="5" w16cid:durableId="1778871347">
    <w:abstractNumId w:val="4"/>
  </w:num>
  <w:num w:numId="6" w16cid:durableId="419299591">
    <w:abstractNumId w:val="9"/>
  </w:num>
  <w:num w:numId="7" w16cid:durableId="1127747204">
    <w:abstractNumId w:val="7"/>
  </w:num>
  <w:num w:numId="8" w16cid:durableId="1801997990">
    <w:abstractNumId w:val="28"/>
  </w:num>
  <w:num w:numId="9" w16cid:durableId="233203239">
    <w:abstractNumId w:val="16"/>
  </w:num>
  <w:num w:numId="10" w16cid:durableId="139739691">
    <w:abstractNumId w:val="12"/>
  </w:num>
  <w:num w:numId="11" w16cid:durableId="1273785311">
    <w:abstractNumId w:val="18"/>
  </w:num>
  <w:num w:numId="12" w16cid:durableId="933441415">
    <w:abstractNumId w:val="15"/>
  </w:num>
  <w:num w:numId="13" w16cid:durableId="2119567141">
    <w:abstractNumId w:val="13"/>
  </w:num>
  <w:num w:numId="14" w16cid:durableId="144704461">
    <w:abstractNumId w:val="20"/>
  </w:num>
  <w:num w:numId="15" w16cid:durableId="1118374306">
    <w:abstractNumId w:val="19"/>
  </w:num>
  <w:num w:numId="16" w16cid:durableId="3543139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7842926">
    <w:abstractNumId w:val="3"/>
  </w:num>
  <w:num w:numId="18" w16cid:durableId="1361316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0566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834353">
    <w:abstractNumId w:val="2"/>
  </w:num>
  <w:num w:numId="21" w16cid:durableId="1797597793">
    <w:abstractNumId w:val="22"/>
  </w:num>
  <w:num w:numId="22" w16cid:durableId="61147836">
    <w:abstractNumId w:val="23"/>
  </w:num>
  <w:num w:numId="23" w16cid:durableId="119151372">
    <w:abstractNumId w:val="0"/>
  </w:num>
  <w:num w:numId="24" w16cid:durableId="1530601099">
    <w:abstractNumId w:val="24"/>
  </w:num>
  <w:num w:numId="25" w16cid:durableId="2012951719">
    <w:abstractNumId w:val="1"/>
  </w:num>
  <w:num w:numId="26" w16cid:durableId="1729373852">
    <w:abstractNumId w:val="25"/>
  </w:num>
  <w:num w:numId="27" w16cid:durableId="1391924330">
    <w:abstractNumId w:val="30"/>
  </w:num>
  <w:num w:numId="28" w16cid:durableId="2079597380">
    <w:abstractNumId w:val="29"/>
  </w:num>
  <w:num w:numId="29" w16cid:durableId="1959529170">
    <w:abstractNumId w:val="5"/>
  </w:num>
  <w:num w:numId="30" w16cid:durableId="1884711151">
    <w:abstractNumId w:val="27"/>
  </w:num>
  <w:num w:numId="31" w16cid:durableId="548029560">
    <w:abstractNumId w:val="8"/>
  </w:num>
  <w:num w:numId="32" w16cid:durableId="1349526225">
    <w:abstractNumId w:val="21"/>
  </w:num>
  <w:num w:numId="33" w16cid:durableId="1151099060">
    <w:abstractNumId w:val="6"/>
  </w:num>
  <w:num w:numId="34" w16cid:durableId="659043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513"/>
    <w:rsid w:val="0000459B"/>
    <w:rsid w:val="00005727"/>
    <w:rsid w:val="0000636C"/>
    <w:rsid w:val="00011408"/>
    <w:rsid w:val="00013482"/>
    <w:rsid w:val="00014A65"/>
    <w:rsid w:val="00015B57"/>
    <w:rsid w:val="0001758F"/>
    <w:rsid w:val="0001784B"/>
    <w:rsid w:val="00022A6B"/>
    <w:rsid w:val="00026DCC"/>
    <w:rsid w:val="000320FB"/>
    <w:rsid w:val="000373BC"/>
    <w:rsid w:val="00040D53"/>
    <w:rsid w:val="00045588"/>
    <w:rsid w:val="000470A9"/>
    <w:rsid w:val="00051EE2"/>
    <w:rsid w:val="00054642"/>
    <w:rsid w:val="000621DE"/>
    <w:rsid w:val="00063391"/>
    <w:rsid w:val="00064902"/>
    <w:rsid w:val="00065307"/>
    <w:rsid w:val="00065C76"/>
    <w:rsid w:val="00070331"/>
    <w:rsid w:val="00070441"/>
    <w:rsid w:val="00070663"/>
    <w:rsid w:val="00073F96"/>
    <w:rsid w:val="00074A35"/>
    <w:rsid w:val="00075B0B"/>
    <w:rsid w:val="000804A4"/>
    <w:rsid w:val="000844E3"/>
    <w:rsid w:val="00085CE6"/>
    <w:rsid w:val="00087F87"/>
    <w:rsid w:val="00092D9D"/>
    <w:rsid w:val="00092F41"/>
    <w:rsid w:val="00093665"/>
    <w:rsid w:val="00094387"/>
    <w:rsid w:val="000949F4"/>
    <w:rsid w:val="000955DB"/>
    <w:rsid w:val="0009575C"/>
    <w:rsid w:val="000957A8"/>
    <w:rsid w:val="000976CF"/>
    <w:rsid w:val="000A0858"/>
    <w:rsid w:val="000A1BA4"/>
    <w:rsid w:val="000B037B"/>
    <w:rsid w:val="000B2AFE"/>
    <w:rsid w:val="000B3464"/>
    <w:rsid w:val="000B40B4"/>
    <w:rsid w:val="000B7293"/>
    <w:rsid w:val="000B7F7B"/>
    <w:rsid w:val="000C119C"/>
    <w:rsid w:val="000C3CD5"/>
    <w:rsid w:val="000C76D8"/>
    <w:rsid w:val="000D0736"/>
    <w:rsid w:val="000D097D"/>
    <w:rsid w:val="000D22E8"/>
    <w:rsid w:val="000D2533"/>
    <w:rsid w:val="000E3FE4"/>
    <w:rsid w:val="000E5B11"/>
    <w:rsid w:val="000E5EB7"/>
    <w:rsid w:val="000E66BE"/>
    <w:rsid w:val="000E76AE"/>
    <w:rsid w:val="000F0D6B"/>
    <w:rsid w:val="000F1E4D"/>
    <w:rsid w:val="000F37E3"/>
    <w:rsid w:val="000F5E9A"/>
    <w:rsid w:val="000F7930"/>
    <w:rsid w:val="00100194"/>
    <w:rsid w:val="00101B90"/>
    <w:rsid w:val="00102FF7"/>
    <w:rsid w:val="00104D2C"/>
    <w:rsid w:val="00107196"/>
    <w:rsid w:val="00107664"/>
    <w:rsid w:val="00107D8E"/>
    <w:rsid w:val="001116A9"/>
    <w:rsid w:val="00111E8B"/>
    <w:rsid w:val="001125A6"/>
    <w:rsid w:val="0011504F"/>
    <w:rsid w:val="00117EC8"/>
    <w:rsid w:val="00120F8B"/>
    <w:rsid w:val="00123F99"/>
    <w:rsid w:val="001254F2"/>
    <w:rsid w:val="00126910"/>
    <w:rsid w:val="00126B1C"/>
    <w:rsid w:val="0012732C"/>
    <w:rsid w:val="00127F8E"/>
    <w:rsid w:val="0013019F"/>
    <w:rsid w:val="0013027C"/>
    <w:rsid w:val="00130D4A"/>
    <w:rsid w:val="00131C09"/>
    <w:rsid w:val="00131F49"/>
    <w:rsid w:val="0013379C"/>
    <w:rsid w:val="00134D89"/>
    <w:rsid w:val="00135593"/>
    <w:rsid w:val="00135F39"/>
    <w:rsid w:val="00137332"/>
    <w:rsid w:val="00141D8B"/>
    <w:rsid w:val="0014210C"/>
    <w:rsid w:val="00142B97"/>
    <w:rsid w:val="00147F07"/>
    <w:rsid w:val="00151141"/>
    <w:rsid w:val="001513C0"/>
    <w:rsid w:val="00151F2C"/>
    <w:rsid w:val="001524BF"/>
    <w:rsid w:val="00155354"/>
    <w:rsid w:val="001566E4"/>
    <w:rsid w:val="0016210C"/>
    <w:rsid w:val="001664ED"/>
    <w:rsid w:val="001678C1"/>
    <w:rsid w:val="00167DED"/>
    <w:rsid w:val="001709DC"/>
    <w:rsid w:val="0017165C"/>
    <w:rsid w:val="00173D26"/>
    <w:rsid w:val="0017718D"/>
    <w:rsid w:val="00177DAA"/>
    <w:rsid w:val="00181E24"/>
    <w:rsid w:val="001839CF"/>
    <w:rsid w:val="0018408D"/>
    <w:rsid w:val="0018526D"/>
    <w:rsid w:val="001861D2"/>
    <w:rsid w:val="0018697E"/>
    <w:rsid w:val="00187361"/>
    <w:rsid w:val="001936BF"/>
    <w:rsid w:val="00193A30"/>
    <w:rsid w:val="001948E5"/>
    <w:rsid w:val="001A3622"/>
    <w:rsid w:val="001A6089"/>
    <w:rsid w:val="001A6E34"/>
    <w:rsid w:val="001B1571"/>
    <w:rsid w:val="001B2138"/>
    <w:rsid w:val="001B4068"/>
    <w:rsid w:val="001B7C49"/>
    <w:rsid w:val="001C26CD"/>
    <w:rsid w:val="001C28B0"/>
    <w:rsid w:val="001C4619"/>
    <w:rsid w:val="001C5150"/>
    <w:rsid w:val="001C5C05"/>
    <w:rsid w:val="001C70D4"/>
    <w:rsid w:val="001D1C05"/>
    <w:rsid w:val="001D2F30"/>
    <w:rsid w:val="001D36B7"/>
    <w:rsid w:val="001D48F0"/>
    <w:rsid w:val="001D5F23"/>
    <w:rsid w:val="001D7ACA"/>
    <w:rsid w:val="001E1E79"/>
    <w:rsid w:val="001E2542"/>
    <w:rsid w:val="001E3F49"/>
    <w:rsid w:val="001E4781"/>
    <w:rsid w:val="001F0B9E"/>
    <w:rsid w:val="001F3D40"/>
    <w:rsid w:val="001F3EEF"/>
    <w:rsid w:val="002009C9"/>
    <w:rsid w:val="00202A93"/>
    <w:rsid w:val="00203010"/>
    <w:rsid w:val="002064A1"/>
    <w:rsid w:val="00206DB1"/>
    <w:rsid w:val="00207418"/>
    <w:rsid w:val="00207F6D"/>
    <w:rsid w:val="0021071A"/>
    <w:rsid w:val="00213E36"/>
    <w:rsid w:val="002166A5"/>
    <w:rsid w:val="00216BC5"/>
    <w:rsid w:val="002179CC"/>
    <w:rsid w:val="0022022D"/>
    <w:rsid w:val="002219CA"/>
    <w:rsid w:val="00222631"/>
    <w:rsid w:val="00226C46"/>
    <w:rsid w:val="00226CC7"/>
    <w:rsid w:val="00231966"/>
    <w:rsid w:val="002348B4"/>
    <w:rsid w:val="002360A1"/>
    <w:rsid w:val="00236DCB"/>
    <w:rsid w:val="002371A3"/>
    <w:rsid w:val="00240A5D"/>
    <w:rsid w:val="0024475E"/>
    <w:rsid w:val="00246C7B"/>
    <w:rsid w:val="002520E0"/>
    <w:rsid w:val="0026023A"/>
    <w:rsid w:val="002603EA"/>
    <w:rsid w:val="00261B03"/>
    <w:rsid w:val="00263968"/>
    <w:rsid w:val="00264EC1"/>
    <w:rsid w:val="00267BA6"/>
    <w:rsid w:val="002842EE"/>
    <w:rsid w:val="00285249"/>
    <w:rsid w:val="00285D3A"/>
    <w:rsid w:val="00292295"/>
    <w:rsid w:val="00293C81"/>
    <w:rsid w:val="0029557A"/>
    <w:rsid w:val="00295FF2"/>
    <w:rsid w:val="00297710"/>
    <w:rsid w:val="002A17F9"/>
    <w:rsid w:val="002A20BA"/>
    <w:rsid w:val="002A6112"/>
    <w:rsid w:val="002A79AF"/>
    <w:rsid w:val="002B18D2"/>
    <w:rsid w:val="002B6B74"/>
    <w:rsid w:val="002B6FA2"/>
    <w:rsid w:val="002C0913"/>
    <w:rsid w:val="002C2532"/>
    <w:rsid w:val="002C3476"/>
    <w:rsid w:val="002C617C"/>
    <w:rsid w:val="002C6B9C"/>
    <w:rsid w:val="002D395C"/>
    <w:rsid w:val="002D60B1"/>
    <w:rsid w:val="002E1258"/>
    <w:rsid w:val="002E12DC"/>
    <w:rsid w:val="002E4173"/>
    <w:rsid w:val="002E474B"/>
    <w:rsid w:val="002E4B7E"/>
    <w:rsid w:val="002E597C"/>
    <w:rsid w:val="002F08B6"/>
    <w:rsid w:val="002F17D5"/>
    <w:rsid w:val="002F2B65"/>
    <w:rsid w:val="002F4506"/>
    <w:rsid w:val="002F50B4"/>
    <w:rsid w:val="002F6513"/>
    <w:rsid w:val="002F6D6A"/>
    <w:rsid w:val="002F7CE1"/>
    <w:rsid w:val="003021C9"/>
    <w:rsid w:val="003022BD"/>
    <w:rsid w:val="0030335E"/>
    <w:rsid w:val="00304697"/>
    <w:rsid w:val="00305506"/>
    <w:rsid w:val="0030787A"/>
    <w:rsid w:val="00310E1B"/>
    <w:rsid w:val="003113F2"/>
    <w:rsid w:val="0031241F"/>
    <w:rsid w:val="00313126"/>
    <w:rsid w:val="0031390F"/>
    <w:rsid w:val="003160C3"/>
    <w:rsid w:val="00316164"/>
    <w:rsid w:val="00316D12"/>
    <w:rsid w:val="00317104"/>
    <w:rsid w:val="00320671"/>
    <w:rsid w:val="00322C55"/>
    <w:rsid w:val="00322DB5"/>
    <w:rsid w:val="00322E39"/>
    <w:rsid w:val="0032314A"/>
    <w:rsid w:val="003259D4"/>
    <w:rsid w:val="003270FA"/>
    <w:rsid w:val="00331352"/>
    <w:rsid w:val="003333E7"/>
    <w:rsid w:val="00336C21"/>
    <w:rsid w:val="00336C96"/>
    <w:rsid w:val="00341062"/>
    <w:rsid w:val="00346E36"/>
    <w:rsid w:val="00350638"/>
    <w:rsid w:val="00351199"/>
    <w:rsid w:val="003527F1"/>
    <w:rsid w:val="00361DF8"/>
    <w:rsid w:val="00362496"/>
    <w:rsid w:val="003650DD"/>
    <w:rsid w:val="00366479"/>
    <w:rsid w:val="00366B41"/>
    <w:rsid w:val="00370BE5"/>
    <w:rsid w:val="00370EEA"/>
    <w:rsid w:val="00375A3F"/>
    <w:rsid w:val="00381E72"/>
    <w:rsid w:val="0038274B"/>
    <w:rsid w:val="00382E8F"/>
    <w:rsid w:val="00383C0D"/>
    <w:rsid w:val="00385641"/>
    <w:rsid w:val="003874A7"/>
    <w:rsid w:val="00387C0C"/>
    <w:rsid w:val="00390600"/>
    <w:rsid w:val="00390696"/>
    <w:rsid w:val="003909F7"/>
    <w:rsid w:val="00393582"/>
    <w:rsid w:val="0039664A"/>
    <w:rsid w:val="003966DB"/>
    <w:rsid w:val="0039673D"/>
    <w:rsid w:val="00396AC0"/>
    <w:rsid w:val="003A48E0"/>
    <w:rsid w:val="003A57E1"/>
    <w:rsid w:val="003B28FE"/>
    <w:rsid w:val="003B37A9"/>
    <w:rsid w:val="003B3860"/>
    <w:rsid w:val="003B3E65"/>
    <w:rsid w:val="003B4145"/>
    <w:rsid w:val="003B4785"/>
    <w:rsid w:val="003B4CE3"/>
    <w:rsid w:val="003B5BC0"/>
    <w:rsid w:val="003B7999"/>
    <w:rsid w:val="003C05B9"/>
    <w:rsid w:val="003C19BA"/>
    <w:rsid w:val="003C227E"/>
    <w:rsid w:val="003C2663"/>
    <w:rsid w:val="003C43DA"/>
    <w:rsid w:val="003C5EC6"/>
    <w:rsid w:val="003D0D21"/>
    <w:rsid w:val="003D6727"/>
    <w:rsid w:val="003D7FF7"/>
    <w:rsid w:val="003E049F"/>
    <w:rsid w:val="003E0B78"/>
    <w:rsid w:val="003E24B1"/>
    <w:rsid w:val="003E3A00"/>
    <w:rsid w:val="003E57EA"/>
    <w:rsid w:val="003E6E90"/>
    <w:rsid w:val="003E7A4A"/>
    <w:rsid w:val="003F0280"/>
    <w:rsid w:val="003F1C6D"/>
    <w:rsid w:val="003F3BDC"/>
    <w:rsid w:val="003F5639"/>
    <w:rsid w:val="003F680F"/>
    <w:rsid w:val="00401431"/>
    <w:rsid w:val="00402534"/>
    <w:rsid w:val="004041BF"/>
    <w:rsid w:val="00412161"/>
    <w:rsid w:val="00415217"/>
    <w:rsid w:val="004175E4"/>
    <w:rsid w:val="0042153D"/>
    <w:rsid w:val="00421833"/>
    <w:rsid w:val="00422194"/>
    <w:rsid w:val="0042335C"/>
    <w:rsid w:val="00425247"/>
    <w:rsid w:val="004265BD"/>
    <w:rsid w:val="0042716D"/>
    <w:rsid w:val="004306CE"/>
    <w:rsid w:val="0043101F"/>
    <w:rsid w:val="00431941"/>
    <w:rsid w:val="004334EE"/>
    <w:rsid w:val="0043357C"/>
    <w:rsid w:val="004362AE"/>
    <w:rsid w:val="0043759F"/>
    <w:rsid w:val="00437FF7"/>
    <w:rsid w:val="004430E3"/>
    <w:rsid w:val="00443C40"/>
    <w:rsid w:val="0044541F"/>
    <w:rsid w:val="00445D44"/>
    <w:rsid w:val="004543BD"/>
    <w:rsid w:val="00454D27"/>
    <w:rsid w:val="00454E0B"/>
    <w:rsid w:val="0045514D"/>
    <w:rsid w:val="0046019D"/>
    <w:rsid w:val="0046122A"/>
    <w:rsid w:val="004612C1"/>
    <w:rsid w:val="00463C2A"/>
    <w:rsid w:val="00467B5D"/>
    <w:rsid w:val="00470149"/>
    <w:rsid w:val="004709FA"/>
    <w:rsid w:val="00472710"/>
    <w:rsid w:val="00472F4F"/>
    <w:rsid w:val="00473AD7"/>
    <w:rsid w:val="00473B1F"/>
    <w:rsid w:val="00473B86"/>
    <w:rsid w:val="00474D56"/>
    <w:rsid w:val="00475E39"/>
    <w:rsid w:val="00476487"/>
    <w:rsid w:val="0048537D"/>
    <w:rsid w:val="00493ED3"/>
    <w:rsid w:val="00494BC5"/>
    <w:rsid w:val="004950A2"/>
    <w:rsid w:val="0049771E"/>
    <w:rsid w:val="004A21C7"/>
    <w:rsid w:val="004A22C7"/>
    <w:rsid w:val="004A4562"/>
    <w:rsid w:val="004A73D8"/>
    <w:rsid w:val="004A7742"/>
    <w:rsid w:val="004B1DC9"/>
    <w:rsid w:val="004B1E5A"/>
    <w:rsid w:val="004B2C37"/>
    <w:rsid w:val="004B5D4F"/>
    <w:rsid w:val="004B77AB"/>
    <w:rsid w:val="004C157E"/>
    <w:rsid w:val="004C518F"/>
    <w:rsid w:val="004C6A76"/>
    <w:rsid w:val="004D0151"/>
    <w:rsid w:val="004D016E"/>
    <w:rsid w:val="004D1245"/>
    <w:rsid w:val="004D26B3"/>
    <w:rsid w:val="004D4940"/>
    <w:rsid w:val="004D4B28"/>
    <w:rsid w:val="004D67D2"/>
    <w:rsid w:val="004E1D34"/>
    <w:rsid w:val="004E24DD"/>
    <w:rsid w:val="004E742D"/>
    <w:rsid w:val="004F039C"/>
    <w:rsid w:val="004F25AF"/>
    <w:rsid w:val="005004E5"/>
    <w:rsid w:val="00500B7E"/>
    <w:rsid w:val="00502B9E"/>
    <w:rsid w:val="00504A6A"/>
    <w:rsid w:val="00505AB2"/>
    <w:rsid w:val="00505D51"/>
    <w:rsid w:val="0050797B"/>
    <w:rsid w:val="00512267"/>
    <w:rsid w:val="005123EF"/>
    <w:rsid w:val="00513BCD"/>
    <w:rsid w:val="0051423B"/>
    <w:rsid w:val="005153A1"/>
    <w:rsid w:val="005156C6"/>
    <w:rsid w:val="00521660"/>
    <w:rsid w:val="00521942"/>
    <w:rsid w:val="00521FBC"/>
    <w:rsid w:val="0052267E"/>
    <w:rsid w:val="00522CE6"/>
    <w:rsid w:val="005251DC"/>
    <w:rsid w:val="00525D48"/>
    <w:rsid w:val="00525D66"/>
    <w:rsid w:val="00527B68"/>
    <w:rsid w:val="00531931"/>
    <w:rsid w:val="00532E8D"/>
    <w:rsid w:val="00533D65"/>
    <w:rsid w:val="00536E35"/>
    <w:rsid w:val="00540618"/>
    <w:rsid w:val="00541CD8"/>
    <w:rsid w:val="0055069A"/>
    <w:rsid w:val="0055454B"/>
    <w:rsid w:val="00557540"/>
    <w:rsid w:val="005604D8"/>
    <w:rsid w:val="00561E69"/>
    <w:rsid w:val="005621B9"/>
    <w:rsid w:val="005623DF"/>
    <w:rsid w:val="0056689E"/>
    <w:rsid w:val="00571400"/>
    <w:rsid w:val="00572319"/>
    <w:rsid w:val="00572CA9"/>
    <w:rsid w:val="0057333D"/>
    <w:rsid w:val="005738A7"/>
    <w:rsid w:val="00574AF6"/>
    <w:rsid w:val="00576CF8"/>
    <w:rsid w:val="0058178A"/>
    <w:rsid w:val="00581A56"/>
    <w:rsid w:val="00583BFB"/>
    <w:rsid w:val="00584866"/>
    <w:rsid w:val="00584A8A"/>
    <w:rsid w:val="0058558C"/>
    <w:rsid w:val="00586FBC"/>
    <w:rsid w:val="00587BCE"/>
    <w:rsid w:val="005903C7"/>
    <w:rsid w:val="00592F7B"/>
    <w:rsid w:val="005978B3"/>
    <w:rsid w:val="005A350A"/>
    <w:rsid w:val="005A58A5"/>
    <w:rsid w:val="005A6716"/>
    <w:rsid w:val="005A6E47"/>
    <w:rsid w:val="005A768B"/>
    <w:rsid w:val="005B09FA"/>
    <w:rsid w:val="005B392C"/>
    <w:rsid w:val="005B427A"/>
    <w:rsid w:val="005B6513"/>
    <w:rsid w:val="005B67DA"/>
    <w:rsid w:val="005B760D"/>
    <w:rsid w:val="005B7666"/>
    <w:rsid w:val="005B7831"/>
    <w:rsid w:val="005B7ABD"/>
    <w:rsid w:val="005C1328"/>
    <w:rsid w:val="005C27F1"/>
    <w:rsid w:val="005C5012"/>
    <w:rsid w:val="005C5745"/>
    <w:rsid w:val="005C63CC"/>
    <w:rsid w:val="005C66C9"/>
    <w:rsid w:val="005D1294"/>
    <w:rsid w:val="005D23FD"/>
    <w:rsid w:val="005D2820"/>
    <w:rsid w:val="005D43B6"/>
    <w:rsid w:val="005D55F4"/>
    <w:rsid w:val="005D5EBE"/>
    <w:rsid w:val="005E2FE7"/>
    <w:rsid w:val="005E3E84"/>
    <w:rsid w:val="005E4B9A"/>
    <w:rsid w:val="005E53F0"/>
    <w:rsid w:val="005E5756"/>
    <w:rsid w:val="005E754B"/>
    <w:rsid w:val="005F51D2"/>
    <w:rsid w:val="005F532A"/>
    <w:rsid w:val="00600336"/>
    <w:rsid w:val="006003F8"/>
    <w:rsid w:val="0060152E"/>
    <w:rsid w:val="00601C31"/>
    <w:rsid w:val="00602BF7"/>
    <w:rsid w:val="00603BBE"/>
    <w:rsid w:val="00604423"/>
    <w:rsid w:val="00606D42"/>
    <w:rsid w:val="006101F7"/>
    <w:rsid w:val="00611B84"/>
    <w:rsid w:val="00611CDB"/>
    <w:rsid w:val="006128AA"/>
    <w:rsid w:val="006164EF"/>
    <w:rsid w:val="00616C80"/>
    <w:rsid w:val="00620BF2"/>
    <w:rsid w:val="006217C7"/>
    <w:rsid w:val="00621E9B"/>
    <w:rsid w:val="00623853"/>
    <w:rsid w:val="006253C6"/>
    <w:rsid w:val="006350D7"/>
    <w:rsid w:val="00636990"/>
    <w:rsid w:val="00637034"/>
    <w:rsid w:val="00637A20"/>
    <w:rsid w:val="00637D67"/>
    <w:rsid w:val="0064293E"/>
    <w:rsid w:val="006508A2"/>
    <w:rsid w:val="0065508F"/>
    <w:rsid w:val="00660C0F"/>
    <w:rsid w:val="0066337A"/>
    <w:rsid w:val="00663FEF"/>
    <w:rsid w:val="00670DC2"/>
    <w:rsid w:val="006737DF"/>
    <w:rsid w:val="00673E4C"/>
    <w:rsid w:val="006741D1"/>
    <w:rsid w:val="00677E24"/>
    <w:rsid w:val="006810A7"/>
    <w:rsid w:val="00684712"/>
    <w:rsid w:val="00684CC3"/>
    <w:rsid w:val="00685DBE"/>
    <w:rsid w:val="00686511"/>
    <w:rsid w:val="00693F74"/>
    <w:rsid w:val="0069424F"/>
    <w:rsid w:val="00694478"/>
    <w:rsid w:val="00694BC4"/>
    <w:rsid w:val="00696A1A"/>
    <w:rsid w:val="006970F3"/>
    <w:rsid w:val="006A371C"/>
    <w:rsid w:val="006A3DE3"/>
    <w:rsid w:val="006A3E3C"/>
    <w:rsid w:val="006A507E"/>
    <w:rsid w:val="006A7CA5"/>
    <w:rsid w:val="006B0AEA"/>
    <w:rsid w:val="006B0EB0"/>
    <w:rsid w:val="006B2D74"/>
    <w:rsid w:val="006C0D5F"/>
    <w:rsid w:val="006C1786"/>
    <w:rsid w:val="006C4F38"/>
    <w:rsid w:val="006C7112"/>
    <w:rsid w:val="006C718C"/>
    <w:rsid w:val="006D1353"/>
    <w:rsid w:val="006D341B"/>
    <w:rsid w:val="006D40D5"/>
    <w:rsid w:val="006D5663"/>
    <w:rsid w:val="006D5AFD"/>
    <w:rsid w:val="006D6021"/>
    <w:rsid w:val="006E101F"/>
    <w:rsid w:val="006E3792"/>
    <w:rsid w:val="006E3873"/>
    <w:rsid w:val="006E43A2"/>
    <w:rsid w:val="006E4D87"/>
    <w:rsid w:val="006F0C51"/>
    <w:rsid w:val="006F3A98"/>
    <w:rsid w:val="006F56C9"/>
    <w:rsid w:val="006F6E2B"/>
    <w:rsid w:val="006F6F95"/>
    <w:rsid w:val="007021D2"/>
    <w:rsid w:val="0070293C"/>
    <w:rsid w:val="0070321F"/>
    <w:rsid w:val="00710B39"/>
    <w:rsid w:val="007118FD"/>
    <w:rsid w:val="00712307"/>
    <w:rsid w:val="007135E5"/>
    <w:rsid w:val="007157D5"/>
    <w:rsid w:val="00716A9E"/>
    <w:rsid w:val="0072013D"/>
    <w:rsid w:val="007204B5"/>
    <w:rsid w:val="007218E3"/>
    <w:rsid w:val="00724343"/>
    <w:rsid w:val="007264D1"/>
    <w:rsid w:val="00736201"/>
    <w:rsid w:val="00736B6D"/>
    <w:rsid w:val="00737174"/>
    <w:rsid w:val="007410C3"/>
    <w:rsid w:val="00743E4A"/>
    <w:rsid w:val="00750075"/>
    <w:rsid w:val="00752036"/>
    <w:rsid w:val="00753076"/>
    <w:rsid w:val="00761212"/>
    <w:rsid w:val="00761B4E"/>
    <w:rsid w:val="00763FD4"/>
    <w:rsid w:val="007729BE"/>
    <w:rsid w:val="00772B96"/>
    <w:rsid w:val="007761F0"/>
    <w:rsid w:val="007766F2"/>
    <w:rsid w:val="00776E87"/>
    <w:rsid w:val="00780FD4"/>
    <w:rsid w:val="007814CE"/>
    <w:rsid w:val="00782DCB"/>
    <w:rsid w:val="00783158"/>
    <w:rsid w:val="0078368A"/>
    <w:rsid w:val="00787BBE"/>
    <w:rsid w:val="00787D99"/>
    <w:rsid w:val="00791F22"/>
    <w:rsid w:val="00792F2B"/>
    <w:rsid w:val="0079657B"/>
    <w:rsid w:val="00797019"/>
    <w:rsid w:val="007A08F3"/>
    <w:rsid w:val="007A1CF1"/>
    <w:rsid w:val="007A1F42"/>
    <w:rsid w:val="007A2941"/>
    <w:rsid w:val="007A2974"/>
    <w:rsid w:val="007A3588"/>
    <w:rsid w:val="007A44A6"/>
    <w:rsid w:val="007A44F9"/>
    <w:rsid w:val="007A5870"/>
    <w:rsid w:val="007A5E1D"/>
    <w:rsid w:val="007A5EEB"/>
    <w:rsid w:val="007B1D40"/>
    <w:rsid w:val="007B5734"/>
    <w:rsid w:val="007C1D97"/>
    <w:rsid w:val="007C3462"/>
    <w:rsid w:val="007C4518"/>
    <w:rsid w:val="007C482B"/>
    <w:rsid w:val="007C5A48"/>
    <w:rsid w:val="007D04B7"/>
    <w:rsid w:val="007D13F7"/>
    <w:rsid w:val="007D2285"/>
    <w:rsid w:val="007D332F"/>
    <w:rsid w:val="007D3464"/>
    <w:rsid w:val="007D56E4"/>
    <w:rsid w:val="007D6248"/>
    <w:rsid w:val="007D7376"/>
    <w:rsid w:val="007D7E98"/>
    <w:rsid w:val="007E0F93"/>
    <w:rsid w:val="007E48FC"/>
    <w:rsid w:val="007E50DB"/>
    <w:rsid w:val="007E55CC"/>
    <w:rsid w:val="007E6C79"/>
    <w:rsid w:val="007F0AE0"/>
    <w:rsid w:val="007F19C0"/>
    <w:rsid w:val="007F3B15"/>
    <w:rsid w:val="007F3FE8"/>
    <w:rsid w:val="007F5624"/>
    <w:rsid w:val="007F7CB6"/>
    <w:rsid w:val="00801024"/>
    <w:rsid w:val="00811F39"/>
    <w:rsid w:val="008123F8"/>
    <w:rsid w:val="0081435B"/>
    <w:rsid w:val="008144AF"/>
    <w:rsid w:val="00814EB3"/>
    <w:rsid w:val="008158E6"/>
    <w:rsid w:val="00816E52"/>
    <w:rsid w:val="00817F1A"/>
    <w:rsid w:val="008205D9"/>
    <w:rsid w:val="0082221E"/>
    <w:rsid w:val="00823220"/>
    <w:rsid w:val="00824C3F"/>
    <w:rsid w:val="00830773"/>
    <w:rsid w:val="00831EB8"/>
    <w:rsid w:val="00832A07"/>
    <w:rsid w:val="0083464C"/>
    <w:rsid w:val="008356EA"/>
    <w:rsid w:val="00842CE7"/>
    <w:rsid w:val="008434F1"/>
    <w:rsid w:val="0084455A"/>
    <w:rsid w:val="00846513"/>
    <w:rsid w:val="008472A5"/>
    <w:rsid w:val="00852D74"/>
    <w:rsid w:val="00855503"/>
    <w:rsid w:val="0085663A"/>
    <w:rsid w:val="00856D08"/>
    <w:rsid w:val="00857310"/>
    <w:rsid w:val="00861C27"/>
    <w:rsid w:val="00863043"/>
    <w:rsid w:val="008647FA"/>
    <w:rsid w:val="0086569F"/>
    <w:rsid w:val="008674FC"/>
    <w:rsid w:val="00872157"/>
    <w:rsid w:val="00872538"/>
    <w:rsid w:val="008729AF"/>
    <w:rsid w:val="00873798"/>
    <w:rsid w:val="00877827"/>
    <w:rsid w:val="00877E23"/>
    <w:rsid w:val="0088152C"/>
    <w:rsid w:val="00882459"/>
    <w:rsid w:val="00884B96"/>
    <w:rsid w:val="008875D7"/>
    <w:rsid w:val="00887DF4"/>
    <w:rsid w:val="00891FC4"/>
    <w:rsid w:val="00893468"/>
    <w:rsid w:val="0089432A"/>
    <w:rsid w:val="008960DD"/>
    <w:rsid w:val="008969D7"/>
    <w:rsid w:val="008A06CE"/>
    <w:rsid w:val="008A21A2"/>
    <w:rsid w:val="008A37C5"/>
    <w:rsid w:val="008B0C99"/>
    <w:rsid w:val="008B0F59"/>
    <w:rsid w:val="008B581A"/>
    <w:rsid w:val="008B67E2"/>
    <w:rsid w:val="008B6AC3"/>
    <w:rsid w:val="008B7D24"/>
    <w:rsid w:val="008C07E2"/>
    <w:rsid w:val="008C091E"/>
    <w:rsid w:val="008C0A9F"/>
    <w:rsid w:val="008C0BE7"/>
    <w:rsid w:val="008C3C68"/>
    <w:rsid w:val="008C43C2"/>
    <w:rsid w:val="008C739A"/>
    <w:rsid w:val="008C75ED"/>
    <w:rsid w:val="008D4844"/>
    <w:rsid w:val="008D519E"/>
    <w:rsid w:val="008D6911"/>
    <w:rsid w:val="008E0EA0"/>
    <w:rsid w:val="008E1D00"/>
    <w:rsid w:val="008E1F07"/>
    <w:rsid w:val="008E2320"/>
    <w:rsid w:val="008E2D10"/>
    <w:rsid w:val="008E2DFE"/>
    <w:rsid w:val="008E42C0"/>
    <w:rsid w:val="008E64BE"/>
    <w:rsid w:val="008F043B"/>
    <w:rsid w:val="008F0BD0"/>
    <w:rsid w:val="008F0D79"/>
    <w:rsid w:val="008F3B48"/>
    <w:rsid w:val="008F566E"/>
    <w:rsid w:val="0090132D"/>
    <w:rsid w:val="00901627"/>
    <w:rsid w:val="009039B6"/>
    <w:rsid w:val="00905D89"/>
    <w:rsid w:val="009113A4"/>
    <w:rsid w:val="00911661"/>
    <w:rsid w:val="0091225E"/>
    <w:rsid w:val="009145BD"/>
    <w:rsid w:val="00915646"/>
    <w:rsid w:val="00917F60"/>
    <w:rsid w:val="0092065A"/>
    <w:rsid w:val="00920C35"/>
    <w:rsid w:val="009216D0"/>
    <w:rsid w:val="00923718"/>
    <w:rsid w:val="009254AC"/>
    <w:rsid w:val="0093144B"/>
    <w:rsid w:val="009315F4"/>
    <w:rsid w:val="00933F39"/>
    <w:rsid w:val="00937270"/>
    <w:rsid w:val="00937A81"/>
    <w:rsid w:val="00940573"/>
    <w:rsid w:val="00940E5D"/>
    <w:rsid w:val="00943930"/>
    <w:rsid w:val="0095124D"/>
    <w:rsid w:val="00951A10"/>
    <w:rsid w:val="00951F01"/>
    <w:rsid w:val="00953268"/>
    <w:rsid w:val="009532D7"/>
    <w:rsid w:val="00957CD4"/>
    <w:rsid w:val="00960412"/>
    <w:rsid w:val="00960602"/>
    <w:rsid w:val="009670D8"/>
    <w:rsid w:val="00967842"/>
    <w:rsid w:val="00970F90"/>
    <w:rsid w:val="00971A6C"/>
    <w:rsid w:val="00971B59"/>
    <w:rsid w:val="00971EAA"/>
    <w:rsid w:val="0097324F"/>
    <w:rsid w:val="00975861"/>
    <w:rsid w:val="00976A12"/>
    <w:rsid w:val="0098262F"/>
    <w:rsid w:val="009833BC"/>
    <w:rsid w:val="0098439D"/>
    <w:rsid w:val="00984D0B"/>
    <w:rsid w:val="009866A6"/>
    <w:rsid w:val="00987153"/>
    <w:rsid w:val="00987CB6"/>
    <w:rsid w:val="00987F08"/>
    <w:rsid w:val="009925B1"/>
    <w:rsid w:val="0099420C"/>
    <w:rsid w:val="009946BE"/>
    <w:rsid w:val="009947A2"/>
    <w:rsid w:val="009A0B66"/>
    <w:rsid w:val="009A1289"/>
    <w:rsid w:val="009A7EA4"/>
    <w:rsid w:val="009B3EDB"/>
    <w:rsid w:val="009B5C76"/>
    <w:rsid w:val="009B7336"/>
    <w:rsid w:val="009C60D1"/>
    <w:rsid w:val="009C6DBB"/>
    <w:rsid w:val="009D0933"/>
    <w:rsid w:val="009D1F53"/>
    <w:rsid w:val="009D2482"/>
    <w:rsid w:val="009D354D"/>
    <w:rsid w:val="009D73F2"/>
    <w:rsid w:val="009E03A3"/>
    <w:rsid w:val="009E131D"/>
    <w:rsid w:val="009E39E9"/>
    <w:rsid w:val="009E698F"/>
    <w:rsid w:val="009E6F2A"/>
    <w:rsid w:val="009F027B"/>
    <w:rsid w:val="009F2BE0"/>
    <w:rsid w:val="009F367E"/>
    <w:rsid w:val="009F3B3B"/>
    <w:rsid w:val="009F6A3D"/>
    <w:rsid w:val="00A0045A"/>
    <w:rsid w:val="00A0122A"/>
    <w:rsid w:val="00A02802"/>
    <w:rsid w:val="00A101A4"/>
    <w:rsid w:val="00A13385"/>
    <w:rsid w:val="00A20FF8"/>
    <w:rsid w:val="00A22B4B"/>
    <w:rsid w:val="00A22CC8"/>
    <w:rsid w:val="00A23D14"/>
    <w:rsid w:val="00A24B56"/>
    <w:rsid w:val="00A271DC"/>
    <w:rsid w:val="00A31606"/>
    <w:rsid w:val="00A3340C"/>
    <w:rsid w:val="00A3569C"/>
    <w:rsid w:val="00A3769F"/>
    <w:rsid w:val="00A40555"/>
    <w:rsid w:val="00A416E5"/>
    <w:rsid w:val="00A430B1"/>
    <w:rsid w:val="00A44695"/>
    <w:rsid w:val="00A451F2"/>
    <w:rsid w:val="00A4696F"/>
    <w:rsid w:val="00A46ADA"/>
    <w:rsid w:val="00A51345"/>
    <w:rsid w:val="00A52F22"/>
    <w:rsid w:val="00A530AA"/>
    <w:rsid w:val="00A53E9E"/>
    <w:rsid w:val="00A54E45"/>
    <w:rsid w:val="00A57E4A"/>
    <w:rsid w:val="00A605E6"/>
    <w:rsid w:val="00A61353"/>
    <w:rsid w:val="00A630E6"/>
    <w:rsid w:val="00A6453B"/>
    <w:rsid w:val="00A64A01"/>
    <w:rsid w:val="00A64DB3"/>
    <w:rsid w:val="00A67170"/>
    <w:rsid w:val="00A6743B"/>
    <w:rsid w:val="00A75BFF"/>
    <w:rsid w:val="00A76D15"/>
    <w:rsid w:val="00A8020B"/>
    <w:rsid w:val="00A8227D"/>
    <w:rsid w:val="00A82497"/>
    <w:rsid w:val="00A826A4"/>
    <w:rsid w:val="00A853A7"/>
    <w:rsid w:val="00A90688"/>
    <w:rsid w:val="00A906D2"/>
    <w:rsid w:val="00A909EE"/>
    <w:rsid w:val="00A93A1F"/>
    <w:rsid w:val="00A95759"/>
    <w:rsid w:val="00A95D85"/>
    <w:rsid w:val="00AA0650"/>
    <w:rsid w:val="00AA26D2"/>
    <w:rsid w:val="00AA311B"/>
    <w:rsid w:val="00AB2577"/>
    <w:rsid w:val="00AB44FC"/>
    <w:rsid w:val="00AB704E"/>
    <w:rsid w:val="00AC1731"/>
    <w:rsid w:val="00AC632B"/>
    <w:rsid w:val="00AD1954"/>
    <w:rsid w:val="00AD5F6E"/>
    <w:rsid w:val="00AD6B32"/>
    <w:rsid w:val="00AE1554"/>
    <w:rsid w:val="00AE1B28"/>
    <w:rsid w:val="00AE262A"/>
    <w:rsid w:val="00AE37A8"/>
    <w:rsid w:val="00AE51E5"/>
    <w:rsid w:val="00AE579D"/>
    <w:rsid w:val="00AF4017"/>
    <w:rsid w:val="00AF4728"/>
    <w:rsid w:val="00AF5EC5"/>
    <w:rsid w:val="00AF63E0"/>
    <w:rsid w:val="00AF6D5F"/>
    <w:rsid w:val="00B01A2A"/>
    <w:rsid w:val="00B025D7"/>
    <w:rsid w:val="00B04106"/>
    <w:rsid w:val="00B04A40"/>
    <w:rsid w:val="00B1244A"/>
    <w:rsid w:val="00B12A23"/>
    <w:rsid w:val="00B131E1"/>
    <w:rsid w:val="00B13B02"/>
    <w:rsid w:val="00B14F5F"/>
    <w:rsid w:val="00B157BC"/>
    <w:rsid w:val="00B233F7"/>
    <w:rsid w:val="00B25273"/>
    <w:rsid w:val="00B26437"/>
    <w:rsid w:val="00B30956"/>
    <w:rsid w:val="00B336B4"/>
    <w:rsid w:val="00B36348"/>
    <w:rsid w:val="00B37C4B"/>
    <w:rsid w:val="00B412D5"/>
    <w:rsid w:val="00B41F4E"/>
    <w:rsid w:val="00B50C65"/>
    <w:rsid w:val="00B510F4"/>
    <w:rsid w:val="00B519CB"/>
    <w:rsid w:val="00B52BB0"/>
    <w:rsid w:val="00B52F9B"/>
    <w:rsid w:val="00B53B4B"/>
    <w:rsid w:val="00B63BB8"/>
    <w:rsid w:val="00B63DB6"/>
    <w:rsid w:val="00B64B3C"/>
    <w:rsid w:val="00B670C1"/>
    <w:rsid w:val="00B70B5F"/>
    <w:rsid w:val="00B7139D"/>
    <w:rsid w:val="00B71DDB"/>
    <w:rsid w:val="00B72761"/>
    <w:rsid w:val="00B7349C"/>
    <w:rsid w:val="00B829DF"/>
    <w:rsid w:val="00B830B5"/>
    <w:rsid w:val="00B83125"/>
    <w:rsid w:val="00B84506"/>
    <w:rsid w:val="00B877BB"/>
    <w:rsid w:val="00B924DB"/>
    <w:rsid w:val="00B927FA"/>
    <w:rsid w:val="00B9457D"/>
    <w:rsid w:val="00B9522C"/>
    <w:rsid w:val="00B965A7"/>
    <w:rsid w:val="00B9679C"/>
    <w:rsid w:val="00B96D3A"/>
    <w:rsid w:val="00BA0760"/>
    <w:rsid w:val="00BA1510"/>
    <w:rsid w:val="00BA31FF"/>
    <w:rsid w:val="00BA65A6"/>
    <w:rsid w:val="00BB00E0"/>
    <w:rsid w:val="00BB034A"/>
    <w:rsid w:val="00BB29F3"/>
    <w:rsid w:val="00BB5170"/>
    <w:rsid w:val="00BB7065"/>
    <w:rsid w:val="00BB7D15"/>
    <w:rsid w:val="00BC0B39"/>
    <w:rsid w:val="00BC0E25"/>
    <w:rsid w:val="00BC3D06"/>
    <w:rsid w:val="00BC3E04"/>
    <w:rsid w:val="00BC5577"/>
    <w:rsid w:val="00BC5A6F"/>
    <w:rsid w:val="00BD69E4"/>
    <w:rsid w:val="00BD7E24"/>
    <w:rsid w:val="00BE076F"/>
    <w:rsid w:val="00BE5151"/>
    <w:rsid w:val="00BE659B"/>
    <w:rsid w:val="00BF0536"/>
    <w:rsid w:val="00BF0821"/>
    <w:rsid w:val="00BF0C76"/>
    <w:rsid w:val="00BF22E5"/>
    <w:rsid w:val="00BF27F0"/>
    <w:rsid w:val="00BF4763"/>
    <w:rsid w:val="00BF5678"/>
    <w:rsid w:val="00BF5B0E"/>
    <w:rsid w:val="00BF6DB4"/>
    <w:rsid w:val="00BF7231"/>
    <w:rsid w:val="00C01112"/>
    <w:rsid w:val="00C02BA6"/>
    <w:rsid w:val="00C03427"/>
    <w:rsid w:val="00C04445"/>
    <w:rsid w:val="00C05CA5"/>
    <w:rsid w:val="00C06862"/>
    <w:rsid w:val="00C074C9"/>
    <w:rsid w:val="00C103E4"/>
    <w:rsid w:val="00C11A36"/>
    <w:rsid w:val="00C13089"/>
    <w:rsid w:val="00C13A36"/>
    <w:rsid w:val="00C16FCF"/>
    <w:rsid w:val="00C17FB0"/>
    <w:rsid w:val="00C224B3"/>
    <w:rsid w:val="00C227A2"/>
    <w:rsid w:val="00C23736"/>
    <w:rsid w:val="00C242E2"/>
    <w:rsid w:val="00C25088"/>
    <w:rsid w:val="00C30B50"/>
    <w:rsid w:val="00C327EA"/>
    <w:rsid w:val="00C3317A"/>
    <w:rsid w:val="00C33208"/>
    <w:rsid w:val="00C36590"/>
    <w:rsid w:val="00C36746"/>
    <w:rsid w:val="00C367AC"/>
    <w:rsid w:val="00C36918"/>
    <w:rsid w:val="00C37114"/>
    <w:rsid w:val="00C377A0"/>
    <w:rsid w:val="00C4421D"/>
    <w:rsid w:val="00C45173"/>
    <w:rsid w:val="00C45761"/>
    <w:rsid w:val="00C45A78"/>
    <w:rsid w:val="00C477FE"/>
    <w:rsid w:val="00C47C31"/>
    <w:rsid w:val="00C50E2E"/>
    <w:rsid w:val="00C5533F"/>
    <w:rsid w:val="00C604AE"/>
    <w:rsid w:val="00C62D50"/>
    <w:rsid w:val="00C65062"/>
    <w:rsid w:val="00C70A02"/>
    <w:rsid w:val="00C70B7E"/>
    <w:rsid w:val="00C7267D"/>
    <w:rsid w:val="00C81461"/>
    <w:rsid w:val="00C82166"/>
    <w:rsid w:val="00C842DC"/>
    <w:rsid w:val="00C8512B"/>
    <w:rsid w:val="00C86DA8"/>
    <w:rsid w:val="00C902FE"/>
    <w:rsid w:val="00C9075F"/>
    <w:rsid w:val="00C91235"/>
    <w:rsid w:val="00C92CC5"/>
    <w:rsid w:val="00C94C09"/>
    <w:rsid w:val="00C95910"/>
    <w:rsid w:val="00C973C3"/>
    <w:rsid w:val="00CA0225"/>
    <w:rsid w:val="00CA02E2"/>
    <w:rsid w:val="00CA1A69"/>
    <w:rsid w:val="00CA1E18"/>
    <w:rsid w:val="00CA30FA"/>
    <w:rsid w:val="00CA7DF3"/>
    <w:rsid w:val="00CB0497"/>
    <w:rsid w:val="00CB0D71"/>
    <w:rsid w:val="00CB3F8D"/>
    <w:rsid w:val="00CB4AEA"/>
    <w:rsid w:val="00CC12BF"/>
    <w:rsid w:val="00CC2DBC"/>
    <w:rsid w:val="00CC42E6"/>
    <w:rsid w:val="00CC4626"/>
    <w:rsid w:val="00CC52E1"/>
    <w:rsid w:val="00CC5AC4"/>
    <w:rsid w:val="00CC5DE5"/>
    <w:rsid w:val="00CC7FB5"/>
    <w:rsid w:val="00CD0D9B"/>
    <w:rsid w:val="00CD32E8"/>
    <w:rsid w:val="00CE14E4"/>
    <w:rsid w:val="00CE3A17"/>
    <w:rsid w:val="00CE50E6"/>
    <w:rsid w:val="00CE5476"/>
    <w:rsid w:val="00CE7549"/>
    <w:rsid w:val="00CF0458"/>
    <w:rsid w:val="00CF28F9"/>
    <w:rsid w:val="00CF5B4F"/>
    <w:rsid w:val="00D00965"/>
    <w:rsid w:val="00D0161B"/>
    <w:rsid w:val="00D05A25"/>
    <w:rsid w:val="00D064DF"/>
    <w:rsid w:val="00D10A68"/>
    <w:rsid w:val="00D11675"/>
    <w:rsid w:val="00D117A4"/>
    <w:rsid w:val="00D12725"/>
    <w:rsid w:val="00D15BB6"/>
    <w:rsid w:val="00D166D5"/>
    <w:rsid w:val="00D20509"/>
    <w:rsid w:val="00D205BB"/>
    <w:rsid w:val="00D23697"/>
    <w:rsid w:val="00D2395B"/>
    <w:rsid w:val="00D242A5"/>
    <w:rsid w:val="00D26435"/>
    <w:rsid w:val="00D27A4F"/>
    <w:rsid w:val="00D35A57"/>
    <w:rsid w:val="00D35AE5"/>
    <w:rsid w:val="00D4236F"/>
    <w:rsid w:val="00D470CC"/>
    <w:rsid w:val="00D51502"/>
    <w:rsid w:val="00D51A14"/>
    <w:rsid w:val="00D57608"/>
    <w:rsid w:val="00D603BE"/>
    <w:rsid w:val="00D60ED9"/>
    <w:rsid w:val="00D61104"/>
    <w:rsid w:val="00D61B10"/>
    <w:rsid w:val="00D633AC"/>
    <w:rsid w:val="00D6524F"/>
    <w:rsid w:val="00D653C1"/>
    <w:rsid w:val="00D66E99"/>
    <w:rsid w:val="00D67213"/>
    <w:rsid w:val="00D702B3"/>
    <w:rsid w:val="00D708F4"/>
    <w:rsid w:val="00D74305"/>
    <w:rsid w:val="00D80999"/>
    <w:rsid w:val="00D82BAC"/>
    <w:rsid w:val="00D834E7"/>
    <w:rsid w:val="00D83DE4"/>
    <w:rsid w:val="00D84C15"/>
    <w:rsid w:val="00D901CD"/>
    <w:rsid w:val="00D91B6A"/>
    <w:rsid w:val="00D92D5C"/>
    <w:rsid w:val="00D9343F"/>
    <w:rsid w:val="00D96692"/>
    <w:rsid w:val="00D969FE"/>
    <w:rsid w:val="00D97D3C"/>
    <w:rsid w:val="00DA10CF"/>
    <w:rsid w:val="00DA220C"/>
    <w:rsid w:val="00DA3C2B"/>
    <w:rsid w:val="00DA48E4"/>
    <w:rsid w:val="00DA53CD"/>
    <w:rsid w:val="00DA7151"/>
    <w:rsid w:val="00DA7F23"/>
    <w:rsid w:val="00DB2E97"/>
    <w:rsid w:val="00DB52EC"/>
    <w:rsid w:val="00DB54D9"/>
    <w:rsid w:val="00DB72F8"/>
    <w:rsid w:val="00DB7355"/>
    <w:rsid w:val="00DC0252"/>
    <w:rsid w:val="00DC19C9"/>
    <w:rsid w:val="00DC4AAA"/>
    <w:rsid w:val="00DC6161"/>
    <w:rsid w:val="00DD063C"/>
    <w:rsid w:val="00DD075A"/>
    <w:rsid w:val="00DD3269"/>
    <w:rsid w:val="00DD529B"/>
    <w:rsid w:val="00DD5F3B"/>
    <w:rsid w:val="00DE0942"/>
    <w:rsid w:val="00DE1F07"/>
    <w:rsid w:val="00DE6F31"/>
    <w:rsid w:val="00DF0AD3"/>
    <w:rsid w:val="00DF1D23"/>
    <w:rsid w:val="00DF5181"/>
    <w:rsid w:val="00DF6E9A"/>
    <w:rsid w:val="00E006EE"/>
    <w:rsid w:val="00E03605"/>
    <w:rsid w:val="00E04EF3"/>
    <w:rsid w:val="00E13170"/>
    <w:rsid w:val="00E14219"/>
    <w:rsid w:val="00E14D37"/>
    <w:rsid w:val="00E15EE6"/>
    <w:rsid w:val="00E1757A"/>
    <w:rsid w:val="00E20335"/>
    <w:rsid w:val="00E20C30"/>
    <w:rsid w:val="00E217D5"/>
    <w:rsid w:val="00E21CFB"/>
    <w:rsid w:val="00E22218"/>
    <w:rsid w:val="00E24928"/>
    <w:rsid w:val="00E252A5"/>
    <w:rsid w:val="00E346C6"/>
    <w:rsid w:val="00E346FC"/>
    <w:rsid w:val="00E37EBC"/>
    <w:rsid w:val="00E40519"/>
    <w:rsid w:val="00E41A87"/>
    <w:rsid w:val="00E41E5C"/>
    <w:rsid w:val="00E4450F"/>
    <w:rsid w:val="00E445AC"/>
    <w:rsid w:val="00E47975"/>
    <w:rsid w:val="00E47E2A"/>
    <w:rsid w:val="00E50405"/>
    <w:rsid w:val="00E50828"/>
    <w:rsid w:val="00E50BB9"/>
    <w:rsid w:val="00E50E2C"/>
    <w:rsid w:val="00E51496"/>
    <w:rsid w:val="00E53A09"/>
    <w:rsid w:val="00E5764B"/>
    <w:rsid w:val="00E57C92"/>
    <w:rsid w:val="00E63E62"/>
    <w:rsid w:val="00E63FA0"/>
    <w:rsid w:val="00E65BE1"/>
    <w:rsid w:val="00E71A6A"/>
    <w:rsid w:val="00E72280"/>
    <w:rsid w:val="00E73FF9"/>
    <w:rsid w:val="00E74968"/>
    <w:rsid w:val="00E7513C"/>
    <w:rsid w:val="00E758AA"/>
    <w:rsid w:val="00E763FA"/>
    <w:rsid w:val="00E76FDA"/>
    <w:rsid w:val="00E86BA7"/>
    <w:rsid w:val="00E90EB0"/>
    <w:rsid w:val="00E94320"/>
    <w:rsid w:val="00E9632D"/>
    <w:rsid w:val="00E96B7F"/>
    <w:rsid w:val="00EA1C3B"/>
    <w:rsid w:val="00EA21BC"/>
    <w:rsid w:val="00EA23B4"/>
    <w:rsid w:val="00EA68E1"/>
    <w:rsid w:val="00EB3090"/>
    <w:rsid w:val="00EB3A6B"/>
    <w:rsid w:val="00EB501C"/>
    <w:rsid w:val="00EC09A8"/>
    <w:rsid w:val="00EC2387"/>
    <w:rsid w:val="00EC27FF"/>
    <w:rsid w:val="00EC3C8E"/>
    <w:rsid w:val="00EC3E9F"/>
    <w:rsid w:val="00EC4C08"/>
    <w:rsid w:val="00ED01CB"/>
    <w:rsid w:val="00ED28CC"/>
    <w:rsid w:val="00ED3E72"/>
    <w:rsid w:val="00ED56E6"/>
    <w:rsid w:val="00ED61CE"/>
    <w:rsid w:val="00ED7EEE"/>
    <w:rsid w:val="00EE1B62"/>
    <w:rsid w:val="00EE2896"/>
    <w:rsid w:val="00EE2A5E"/>
    <w:rsid w:val="00EE2FBA"/>
    <w:rsid w:val="00EE68C5"/>
    <w:rsid w:val="00EE6C94"/>
    <w:rsid w:val="00EE7371"/>
    <w:rsid w:val="00EE7684"/>
    <w:rsid w:val="00EF2E48"/>
    <w:rsid w:val="00EF390F"/>
    <w:rsid w:val="00EF4899"/>
    <w:rsid w:val="00EF562C"/>
    <w:rsid w:val="00EF6733"/>
    <w:rsid w:val="00EF6EB5"/>
    <w:rsid w:val="00EF6F93"/>
    <w:rsid w:val="00EF6FCD"/>
    <w:rsid w:val="00EF721F"/>
    <w:rsid w:val="00F006DE"/>
    <w:rsid w:val="00F00EEF"/>
    <w:rsid w:val="00F02BB9"/>
    <w:rsid w:val="00F02DE3"/>
    <w:rsid w:val="00F0613B"/>
    <w:rsid w:val="00F10958"/>
    <w:rsid w:val="00F141E2"/>
    <w:rsid w:val="00F1433C"/>
    <w:rsid w:val="00F15437"/>
    <w:rsid w:val="00F169A9"/>
    <w:rsid w:val="00F20D3D"/>
    <w:rsid w:val="00F20DA9"/>
    <w:rsid w:val="00F21409"/>
    <w:rsid w:val="00F21456"/>
    <w:rsid w:val="00F22D2F"/>
    <w:rsid w:val="00F248E6"/>
    <w:rsid w:val="00F25DB0"/>
    <w:rsid w:val="00F267CE"/>
    <w:rsid w:val="00F27D83"/>
    <w:rsid w:val="00F30BFC"/>
    <w:rsid w:val="00F30F74"/>
    <w:rsid w:val="00F315D1"/>
    <w:rsid w:val="00F32077"/>
    <w:rsid w:val="00F338CA"/>
    <w:rsid w:val="00F34179"/>
    <w:rsid w:val="00F350AD"/>
    <w:rsid w:val="00F355F5"/>
    <w:rsid w:val="00F36F2F"/>
    <w:rsid w:val="00F3713F"/>
    <w:rsid w:val="00F43E37"/>
    <w:rsid w:val="00F44DD1"/>
    <w:rsid w:val="00F46F8B"/>
    <w:rsid w:val="00F50828"/>
    <w:rsid w:val="00F54869"/>
    <w:rsid w:val="00F57D37"/>
    <w:rsid w:val="00F60C1D"/>
    <w:rsid w:val="00F61A64"/>
    <w:rsid w:val="00F66E96"/>
    <w:rsid w:val="00F67A3E"/>
    <w:rsid w:val="00F75B00"/>
    <w:rsid w:val="00F80865"/>
    <w:rsid w:val="00F84A9C"/>
    <w:rsid w:val="00F859AD"/>
    <w:rsid w:val="00F85F67"/>
    <w:rsid w:val="00F868DF"/>
    <w:rsid w:val="00F8747A"/>
    <w:rsid w:val="00F9052E"/>
    <w:rsid w:val="00F907E9"/>
    <w:rsid w:val="00F930F0"/>
    <w:rsid w:val="00F94154"/>
    <w:rsid w:val="00F94CAE"/>
    <w:rsid w:val="00F95983"/>
    <w:rsid w:val="00FA263B"/>
    <w:rsid w:val="00FA3A7A"/>
    <w:rsid w:val="00FA59A0"/>
    <w:rsid w:val="00FA5EB6"/>
    <w:rsid w:val="00FB1E9B"/>
    <w:rsid w:val="00FC069A"/>
    <w:rsid w:val="00FC0EB6"/>
    <w:rsid w:val="00FC632F"/>
    <w:rsid w:val="00FD0984"/>
    <w:rsid w:val="00FD25E9"/>
    <w:rsid w:val="00FD52CB"/>
    <w:rsid w:val="00FD5B72"/>
    <w:rsid w:val="00FD71F5"/>
    <w:rsid w:val="00FD741C"/>
    <w:rsid w:val="00FE22B1"/>
    <w:rsid w:val="00FE2D24"/>
    <w:rsid w:val="00FE3D71"/>
    <w:rsid w:val="00FE531F"/>
    <w:rsid w:val="00FF04DD"/>
    <w:rsid w:val="00FF06E7"/>
    <w:rsid w:val="00FF5617"/>
    <w:rsid w:val="00FF6A03"/>
    <w:rsid w:val="00FF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1E28F"/>
  <w15:chartTrackingRefBased/>
  <w15:docId w15:val="{4A22B613-B3EE-4D37-BC30-E33AD886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46513"/>
    <w:pPr>
      <w:ind w:left="709"/>
    </w:pPr>
    <w:rPr>
      <w:lang w:val="fi-FI"/>
    </w:rPr>
  </w:style>
  <w:style w:type="paragraph" w:styleId="Otsikko1">
    <w:name w:val="heading 1"/>
    <w:basedOn w:val="Otsikko2"/>
    <w:next w:val="Normaali"/>
    <w:link w:val="Otsikko1Char"/>
    <w:uiPriority w:val="9"/>
    <w:qFormat/>
    <w:rsid w:val="00B36348"/>
    <w:pPr>
      <w:numPr>
        <w:ilvl w:val="0"/>
      </w:numPr>
      <w:outlineLvl w:val="0"/>
    </w:pPr>
    <w:rPr>
      <w:sz w:val="36"/>
      <w:szCs w:val="36"/>
    </w:rPr>
  </w:style>
  <w:style w:type="paragraph" w:styleId="Otsikko2">
    <w:name w:val="heading 2"/>
    <w:basedOn w:val="Normaali"/>
    <w:next w:val="Normaali"/>
    <w:link w:val="Otsikko2Char"/>
    <w:uiPriority w:val="9"/>
    <w:unhideWhenUsed/>
    <w:qFormat/>
    <w:rsid w:val="00B36348"/>
    <w:pPr>
      <w:numPr>
        <w:ilvl w:val="1"/>
        <w:numId w:val="17"/>
      </w:numPr>
      <w:outlineLvl w:val="1"/>
    </w:pPr>
    <w:rPr>
      <w:rFonts w:asciiTheme="majorHAnsi" w:hAnsiTheme="majorHAnsi" w:cstheme="majorHAnsi"/>
      <w:sz w:val="28"/>
      <w:szCs w:val="28"/>
    </w:rPr>
  </w:style>
  <w:style w:type="paragraph" w:styleId="Otsikko3">
    <w:name w:val="heading 3"/>
    <w:basedOn w:val="Otsikko2"/>
    <w:next w:val="Normaali"/>
    <w:link w:val="Otsikko3Char"/>
    <w:uiPriority w:val="9"/>
    <w:unhideWhenUsed/>
    <w:qFormat/>
    <w:rsid w:val="00B36348"/>
    <w:pPr>
      <w:numPr>
        <w:ilvl w:val="2"/>
      </w:numPr>
      <w:ind w:left="709"/>
      <w:outlineLvl w:val="2"/>
    </w:pPr>
    <w:rPr>
      <w:sz w:val="24"/>
      <w:szCs w:val="24"/>
    </w:rPr>
  </w:style>
  <w:style w:type="paragraph" w:styleId="Otsikko4">
    <w:name w:val="heading 4"/>
    <w:basedOn w:val="Normaali"/>
    <w:next w:val="Normaali"/>
    <w:link w:val="Otsikko4Char"/>
    <w:uiPriority w:val="9"/>
    <w:unhideWhenUsed/>
    <w:qFormat/>
    <w:rsid w:val="00AE51E5"/>
    <w:pPr>
      <w:keepNext/>
      <w:keepLines/>
      <w:numPr>
        <w:ilvl w:val="3"/>
        <w:numId w:val="17"/>
      </w:numPr>
      <w:spacing w:before="320"/>
      <w:outlineLvl w:val="3"/>
    </w:pPr>
    <w:rPr>
      <w:rFonts w:asciiTheme="majorHAnsi" w:eastAsiaTheme="majorEastAsia" w:hAnsiTheme="majorHAnsi" w:cstheme="majorBidi"/>
      <w:iCs/>
      <w:sz w:val="28"/>
      <w:szCs w:val="28"/>
    </w:rPr>
  </w:style>
  <w:style w:type="paragraph" w:styleId="Otsikko5">
    <w:name w:val="heading 5"/>
    <w:basedOn w:val="Normaali"/>
    <w:next w:val="Normaali"/>
    <w:link w:val="Otsikko5Char"/>
    <w:uiPriority w:val="9"/>
    <w:semiHidden/>
    <w:unhideWhenUsed/>
    <w:qFormat/>
    <w:rsid w:val="006970F3"/>
    <w:pPr>
      <w:keepNext/>
      <w:keepLines/>
      <w:numPr>
        <w:ilvl w:val="4"/>
        <w:numId w:val="17"/>
      </w:numPr>
      <w:spacing w:before="40" w:after="0"/>
      <w:outlineLvl w:val="4"/>
    </w:pPr>
    <w:rPr>
      <w:rFonts w:asciiTheme="majorHAnsi" w:eastAsiaTheme="majorEastAsia" w:hAnsiTheme="majorHAnsi" w:cstheme="majorBidi"/>
      <w:color w:val="2E74B5" w:themeColor="accent1" w:themeShade="BF"/>
    </w:rPr>
  </w:style>
  <w:style w:type="paragraph" w:styleId="Otsikko6">
    <w:name w:val="heading 6"/>
    <w:basedOn w:val="Normaali"/>
    <w:next w:val="Normaali"/>
    <w:link w:val="Otsikko6Char"/>
    <w:uiPriority w:val="9"/>
    <w:semiHidden/>
    <w:unhideWhenUsed/>
    <w:qFormat/>
    <w:rsid w:val="006970F3"/>
    <w:pPr>
      <w:keepNext/>
      <w:keepLines/>
      <w:numPr>
        <w:ilvl w:val="5"/>
        <w:numId w:val="17"/>
      </w:numPr>
      <w:spacing w:before="40" w:after="0"/>
      <w:outlineLvl w:val="5"/>
    </w:pPr>
    <w:rPr>
      <w:rFonts w:asciiTheme="majorHAnsi" w:eastAsiaTheme="majorEastAsia" w:hAnsiTheme="majorHAnsi" w:cstheme="majorBidi"/>
      <w:color w:val="1F4D78" w:themeColor="accent1" w:themeShade="7F"/>
    </w:rPr>
  </w:style>
  <w:style w:type="paragraph" w:styleId="Otsikko7">
    <w:name w:val="heading 7"/>
    <w:basedOn w:val="Normaali"/>
    <w:next w:val="Normaali"/>
    <w:link w:val="Otsikko7Char"/>
    <w:uiPriority w:val="9"/>
    <w:semiHidden/>
    <w:unhideWhenUsed/>
    <w:qFormat/>
    <w:rsid w:val="006970F3"/>
    <w:pPr>
      <w:keepNext/>
      <w:keepLines/>
      <w:numPr>
        <w:ilvl w:val="6"/>
        <w:numId w:val="17"/>
      </w:numPr>
      <w:spacing w:before="40" w:after="0"/>
      <w:outlineLvl w:val="6"/>
    </w:pPr>
    <w:rPr>
      <w:rFonts w:asciiTheme="majorHAnsi" w:eastAsiaTheme="majorEastAsia" w:hAnsiTheme="majorHAnsi" w:cstheme="majorBidi"/>
      <w:i/>
      <w:iCs/>
      <w:color w:val="1F4D78" w:themeColor="accent1" w:themeShade="7F"/>
    </w:rPr>
  </w:style>
  <w:style w:type="paragraph" w:styleId="Otsikko8">
    <w:name w:val="heading 8"/>
    <w:basedOn w:val="Normaali"/>
    <w:next w:val="Normaali"/>
    <w:link w:val="Otsikko8Char"/>
    <w:uiPriority w:val="9"/>
    <w:semiHidden/>
    <w:unhideWhenUsed/>
    <w:qFormat/>
    <w:rsid w:val="006970F3"/>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6970F3"/>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B36348"/>
    <w:rPr>
      <w:rFonts w:asciiTheme="majorHAnsi" w:hAnsiTheme="majorHAnsi" w:cstheme="majorHAnsi"/>
      <w:sz w:val="28"/>
      <w:szCs w:val="28"/>
      <w:lang w:val="fi-FI"/>
    </w:rPr>
  </w:style>
  <w:style w:type="paragraph" w:styleId="Eivli">
    <w:name w:val="No Spacing"/>
    <w:uiPriority w:val="1"/>
    <w:qFormat/>
    <w:rsid w:val="00070331"/>
    <w:pPr>
      <w:spacing w:after="0"/>
      <w:ind w:left="709"/>
    </w:pPr>
    <w:rPr>
      <w:lang w:val="fi-FI"/>
    </w:rPr>
  </w:style>
  <w:style w:type="paragraph" w:styleId="Luettelokappale">
    <w:name w:val="List Paragraph"/>
    <w:basedOn w:val="Normaali"/>
    <w:uiPriority w:val="34"/>
    <w:qFormat/>
    <w:rsid w:val="0018697E"/>
    <w:pPr>
      <w:ind w:left="720"/>
      <w:contextualSpacing/>
    </w:pPr>
  </w:style>
  <w:style w:type="character" w:customStyle="1" w:styleId="Otsikko1Char">
    <w:name w:val="Otsikko 1 Char"/>
    <w:basedOn w:val="Kappaleenoletusfontti"/>
    <w:link w:val="Otsikko1"/>
    <w:uiPriority w:val="9"/>
    <w:rsid w:val="00B36348"/>
    <w:rPr>
      <w:rFonts w:asciiTheme="majorHAnsi" w:hAnsiTheme="majorHAnsi" w:cstheme="majorHAnsi"/>
      <w:sz w:val="36"/>
      <w:szCs w:val="36"/>
      <w:lang w:val="fi-FI"/>
    </w:rPr>
  </w:style>
  <w:style w:type="character" w:customStyle="1" w:styleId="Otsikko3Char">
    <w:name w:val="Otsikko 3 Char"/>
    <w:basedOn w:val="Kappaleenoletusfontti"/>
    <w:link w:val="Otsikko3"/>
    <w:uiPriority w:val="9"/>
    <w:rsid w:val="00B36348"/>
    <w:rPr>
      <w:rFonts w:asciiTheme="majorHAnsi" w:hAnsiTheme="majorHAnsi" w:cstheme="majorHAnsi"/>
      <w:sz w:val="24"/>
      <w:szCs w:val="24"/>
      <w:lang w:val="fi-FI"/>
    </w:rPr>
  </w:style>
  <w:style w:type="character" w:customStyle="1" w:styleId="Otsikko4Char">
    <w:name w:val="Otsikko 4 Char"/>
    <w:basedOn w:val="Kappaleenoletusfontti"/>
    <w:link w:val="Otsikko4"/>
    <w:uiPriority w:val="9"/>
    <w:rsid w:val="00AE51E5"/>
    <w:rPr>
      <w:rFonts w:asciiTheme="majorHAnsi" w:eastAsiaTheme="majorEastAsia" w:hAnsiTheme="majorHAnsi" w:cstheme="majorBidi"/>
      <w:iCs/>
      <w:sz w:val="28"/>
      <w:szCs w:val="28"/>
      <w:lang w:val="fi-FI"/>
    </w:rPr>
  </w:style>
  <w:style w:type="character" w:customStyle="1" w:styleId="Otsikko5Char">
    <w:name w:val="Otsikko 5 Char"/>
    <w:basedOn w:val="Kappaleenoletusfontti"/>
    <w:link w:val="Otsikko5"/>
    <w:uiPriority w:val="9"/>
    <w:semiHidden/>
    <w:rsid w:val="006970F3"/>
    <w:rPr>
      <w:rFonts w:asciiTheme="majorHAnsi" w:eastAsiaTheme="majorEastAsia" w:hAnsiTheme="majorHAnsi" w:cstheme="majorBidi"/>
      <w:color w:val="2E74B5" w:themeColor="accent1" w:themeShade="BF"/>
      <w:lang w:val="fi-FI"/>
    </w:rPr>
  </w:style>
  <w:style w:type="character" w:customStyle="1" w:styleId="Otsikko6Char">
    <w:name w:val="Otsikko 6 Char"/>
    <w:basedOn w:val="Kappaleenoletusfontti"/>
    <w:link w:val="Otsikko6"/>
    <w:uiPriority w:val="9"/>
    <w:semiHidden/>
    <w:rsid w:val="006970F3"/>
    <w:rPr>
      <w:rFonts w:asciiTheme="majorHAnsi" w:eastAsiaTheme="majorEastAsia" w:hAnsiTheme="majorHAnsi" w:cstheme="majorBidi"/>
      <w:color w:val="1F4D78" w:themeColor="accent1" w:themeShade="7F"/>
      <w:lang w:val="fi-FI"/>
    </w:rPr>
  </w:style>
  <w:style w:type="character" w:customStyle="1" w:styleId="Otsikko7Char">
    <w:name w:val="Otsikko 7 Char"/>
    <w:basedOn w:val="Kappaleenoletusfontti"/>
    <w:link w:val="Otsikko7"/>
    <w:uiPriority w:val="9"/>
    <w:semiHidden/>
    <w:rsid w:val="006970F3"/>
    <w:rPr>
      <w:rFonts w:asciiTheme="majorHAnsi" w:eastAsiaTheme="majorEastAsia" w:hAnsiTheme="majorHAnsi" w:cstheme="majorBidi"/>
      <w:i/>
      <w:iCs/>
      <w:color w:val="1F4D78" w:themeColor="accent1" w:themeShade="7F"/>
      <w:lang w:val="fi-FI"/>
    </w:rPr>
  </w:style>
  <w:style w:type="character" w:customStyle="1" w:styleId="Otsikko8Char">
    <w:name w:val="Otsikko 8 Char"/>
    <w:basedOn w:val="Kappaleenoletusfontti"/>
    <w:link w:val="Otsikko8"/>
    <w:uiPriority w:val="9"/>
    <w:semiHidden/>
    <w:rsid w:val="006970F3"/>
    <w:rPr>
      <w:rFonts w:asciiTheme="majorHAnsi" w:eastAsiaTheme="majorEastAsia" w:hAnsiTheme="majorHAnsi" w:cstheme="majorBidi"/>
      <w:color w:val="272727" w:themeColor="text1" w:themeTint="D8"/>
      <w:sz w:val="21"/>
      <w:szCs w:val="21"/>
      <w:lang w:val="fi-FI"/>
    </w:rPr>
  </w:style>
  <w:style w:type="character" w:customStyle="1" w:styleId="Otsikko9Char">
    <w:name w:val="Otsikko 9 Char"/>
    <w:basedOn w:val="Kappaleenoletusfontti"/>
    <w:link w:val="Otsikko9"/>
    <w:uiPriority w:val="9"/>
    <w:semiHidden/>
    <w:rsid w:val="006970F3"/>
    <w:rPr>
      <w:rFonts w:asciiTheme="majorHAnsi" w:eastAsiaTheme="majorEastAsia" w:hAnsiTheme="majorHAnsi" w:cstheme="majorBidi"/>
      <w:i/>
      <w:iCs/>
      <w:color w:val="272727" w:themeColor="text1" w:themeTint="D8"/>
      <w:sz w:val="21"/>
      <w:szCs w:val="21"/>
      <w:lang w:val="fi-FI"/>
    </w:rPr>
  </w:style>
  <w:style w:type="paragraph" w:styleId="Sisllysluettelonotsikko">
    <w:name w:val="TOC Heading"/>
    <w:basedOn w:val="Otsikko1"/>
    <w:next w:val="Normaali"/>
    <w:uiPriority w:val="39"/>
    <w:unhideWhenUsed/>
    <w:qFormat/>
    <w:rsid w:val="001C26CD"/>
    <w:pPr>
      <w:keepNext/>
      <w:keepLines/>
      <w:numPr>
        <w:numId w:val="0"/>
      </w:numPr>
      <w:spacing w:before="240" w:after="0"/>
      <w:outlineLvl w:val="9"/>
    </w:pPr>
    <w:rPr>
      <w:rFonts w:eastAsiaTheme="majorEastAsia" w:cstheme="majorBidi"/>
      <w:color w:val="2E74B5" w:themeColor="accent1" w:themeShade="BF"/>
      <w:sz w:val="32"/>
      <w:szCs w:val="32"/>
      <w:lang w:eastAsia="fi-FI"/>
    </w:rPr>
  </w:style>
  <w:style w:type="paragraph" w:styleId="Sisluet1">
    <w:name w:val="toc 1"/>
    <w:basedOn w:val="Normaali"/>
    <w:next w:val="Normaali"/>
    <w:autoRedefine/>
    <w:uiPriority w:val="39"/>
    <w:unhideWhenUsed/>
    <w:rsid w:val="008D519E"/>
    <w:pPr>
      <w:tabs>
        <w:tab w:val="left" w:pos="440"/>
        <w:tab w:val="right" w:leader="dot" w:pos="9962"/>
      </w:tabs>
      <w:spacing w:before="100" w:after="0"/>
      <w:ind w:left="0"/>
    </w:pPr>
    <w:rPr>
      <w:rFonts w:asciiTheme="majorHAnsi" w:hAnsiTheme="majorHAnsi" w:cstheme="majorHAnsi"/>
      <w:noProof/>
      <w:sz w:val="28"/>
      <w:szCs w:val="28"/>
    </w:rPr>
  </w:style>
  <w:style w:type="paragraph" w:styleId="Sisluet2">
    <w:name w:val="toc 2"/>
    <w:basedOn w:val="Normaali"/>
    <w:next w:val="Normaali"/>
    <w:autoRedefine/>
    <w:uiPriority w:val="39"/>
    <w:unhideWhenUsed/>
    <w:rsid w:val="008D519E"/>
    <w:pPr>
      <w:tabs>
        <w:tab w:val="left" w:pos="880"/>
        <w:tab w:val="left" w:pos="964"/>
        <w:tab w:val="right" w:leader="dot" w:pos="9962"/>
      </w:tabs>
      <w:spacing w:before="100" w:after="0"/>
      <w:ind w:left="227" w:firstLine="227"/>
    </w:pPr>
    <w:rPr>
      <w:sz w:val="24"/>
    </w:rPr>
  </w:style>
  <w:style w:type="paragraph" w:styleId="Sisluet3">
    <w:name w:val="toc 3"/>
    <w:basedOn w:val="Normaali"/>
    <w:next w:val="Normaali"/>
    <w:autoRedefine/>
    <w:uiPriority w:val="39"/>
    <w:unhideWhenUsed/>
    <w:rsid w:val="008D519E"/>
    <w:pPr>
      <w:tabs>
        <w:tab w:val="left" w:pos="1134"/>
        <w:tab w:val="left" w:pos="1320"/>
        <w:tab w:val="right" w:leader="dot" w:pos="9962"/>
      </w:tabs>
      <w:spacing w:after="0"/>
      <w:ind w:left="851"/>
    </w:pPr>
    <w:rPr>
      <w:sz w:val="24"/>
    </w:rPr>
  </w:style>
  <w:style w:type="character" w:styleId="Hyperlinkki">
    <w:name w:val="Hyperlink"/>
    <w:basedOn w:val="Kappaleenoletusfontti"/>
    <w:uiPriority w:val="99"/>
    <w:unhideWhenUsed/>
    <w:rsid w:val="001C26CD"/>
    <w:rPr>
      <w:color w:val="0563C1" w:themeColor="hyperlink"/>
      <w:u w:val="single"/>
    </w:rPr>
  </w:style>
  <w:style w:type="paragraph" w:styleId="Yltunniste">
    <w:name w:val="header"/>
    <w:basedOn w:val="Normaali"/>
    <w:link w:val="YltunnisteChar"/>
    <w:uiPriority w:val="99"/>
    <w:unhideWhenUsed/>
    <w:rsid w:val="0098262F"/>
    <w:pPr>
      <w:tabs>
        <w:tab w:val="center" w:pos="4986"/>
        <w:tab w:val="right" w:pos="9972"/>
      </w:tabs>
      <w:spacing w:after="0" w:line="240" w:lineRule="auto"/>
    </w:pPr>
  </w:style>
  <w:style w:type="character" w:customStyle="1" w:styleId="YltunnisteChar">
    <w:name w:val="Ylätunniste Char"/>
    <w:basedOn w:val="Kappaleenoletusfontti"/>
    <w:link w:val="Yltunniste"/>
    <w:uiPriority w:val="99"/>
    <w:rsid w:val="0098262F"/>
    <w:rPr>
      <w:lang w:val="fi-FI"/>
    </w:rPr>
  </w:style>
  <w:style w:type="paragraph" w:styleId="Alatunniste">
    <w:name w:val="footer"/>
    <w:basedOn w:val="Normaali"/>
    <w:link w:val="AlatunnisteChar"/>
    <w:uiPriority w:val="99"/>
    <w:unhideWhenUsed/>
    <w:rsid w:val="0098262F"/>
    <w:pPr>
      <w:tabs>
        <w:tab w:val="center" w:pos="4986"/>
        <w:tab w:val="right" w:pos="9972"/>
      </w:tabs>
      <w:spacing w:after="0" w:line="240" w:lineRule="auto"/>
    </w:pPr>
  </w:style>
  <w:style w:type="character" w:customStyle="1" w:styleId="AlatunnisteChar">
    <w:name w:val="Alatunniste Char"/>
    <w:basedOn w:val="Kappaleenoletusfontti"/>
    <w:link w:val="Alatunniste"/>
    <w:uiPriority w:val="99"/>
    <w:rsid w:val="0098262F"/>
    <w:rPr>
      <w:lang w:val="fi-FI"/>
    </w:rPr>
  </w:style>
  <w:style w:type="paragraph" w:styleId="Seliteteksti">
    <w:name w:val="Balloon Text"/>
    <w:basedOn w:val="Normaali"/>
    <w:link w:val="SelitetekstiChar"/>
    <w:uiPriority w:val="99"/>
    <w:semiHidden/>
    <w:unhideWhenUsed/>
    <w:rsid w:val="001D5F2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D5F23"/>
    <w:rPr>
      <w:rFonts w:ascii="Segoe UI" w:hAnsi="Segoe UI" w:cs="Segoe UI"/>
      <w:sz w:val="18"/>
      <w:szCs w:val="18"/>
      <w:lang w:val="fi-FI"/>
    </w:rPr>
  </w:style>
  <w:style w:type="paragraph" w:customStyle="1" w:styleId="Liite">
    <w:name w:val="Liite"/>
    <w:basedOn w:val="Otsikko1"/>
    <w:link w:val="LiiteChar"/>
    <w:qFormat/>
    <w:rsid w:val="00A02802"/>
    <w:pPr>
      <w:numPr>
        <w:numId w:val="14"/>
      </w:numPr>
      <w:tabs>
        <w:tab w:val="left" w:pos="993"/>
      </w:tabs>
      <w:ind w:left="284"/>
    </w:pPr>
  </w:style>
  <w:style w:type="paragraph" w:customStyle="1" w:styleId="Kerho">
    <w:name w:val="Kerho"/>
    <w:basedOn w:val="Otsikko1"/>
    <w:link w:val="KerhoChar"/>
    <w:qFormat/>
    <w:rsid w:val="0048537D"/>
    <w:rPr>
      <w:sz w:val="28"/>
      <w:szCs w:val="28"/>
    </w:rPr>
  </w:style>
  <w:style w:type="character" w:customStyle="1" w:styleId="LiiteChar">
    <w:name w:val="Liite Char"/>
    <w:basedOn w:val="Otsikko1Char"/>
    <w:link w:val="Liite"/>
    <w:rsid w:val="00A02802"/>
    <w:rPr>
      <w:rFonts w:asciiTheme="majorHAnsi" w:hAnsiTheme="majorHAnsi" w:cstheme="majorHAnsi"/>
      <w:sz w:val="36"/>
      <w:szCs w:val="36"/>
      <w:lang w:val="fi-FI"/>
    </w:rPr>
  </w:style>
  <w:style w:type="paragraph" w:styleId="Sisluet4">
    <w:name w:val="toc 4"/>
    <w:basedOn w:val="Normaali"/>
    <w:next w:val="Normaali"/>
    <w:autoRedefine/>
    <w:uiPriority w:val="39"/>
    <w:unhideWhenUsed/>
    <w:rsid w:val="00FB1E9B"/>
    <w:pPr>
      <w:tabs>
        <w:tab w:val="left" w:pos="567"/>
        <w:tab w:val="right" w:leader="dot" w:pos="9628"/>
      </w:tabs>
      <w:spacing w:before="40" w:after="0"/>
      <w:ind w:left="284"/>
    </w:pPr>
  </w:style>
  <w:style w:type="character" w:customStyle="1" w:styleId="KerhoChar">
    <w:name w:val="Kerho Char"/>
    <w:basedOn w:val="Otsikko2Char"/>
    <w:link w:val="Kerho"/>
    <w:rsid w:val="0048537D"/>
    <w:rPr>
      <w:rFonts w:asciiTheme="majorHAnsi" w:hAnsiTheme="majorHAnsi" w:cstheme="majorHAnsi"/>
      <w:sz w:val="28"/>
      <w:szCs w:val="28"/>
      <w:lang w:val="fi-FI"/>
    </w:rPr>
  </w:style>
  <w:style w:type="character" w:styleId="Maininta">
    <w:name w:val="Mention"/>
    <w:basedOn w:val="Kappaleenoletusfontti"/>
    <w:uiPriority w:val="99"/>
    <w:semiHidden/>
    <w:unhideWhenUsed/>
    <w:rsid w:val="004A7742"/>
    <w:rPr>
      <w:color w:val="2B579A"/>
      <w:shd w:val="clear" w:color="auto" w:fill="E6E6E6"/>
    </w:rPr>
  </w:style>
  <w:style w:type="character" w:styleId="Ratkaisematonmaininta">
    <w:name w:val="Unresolved Mention"/>
    <w:basedOn w:val="Kappaleenoletusfontti"/>
    <w:uiPriority w:val="99"/>
    <w:semiHidden/>
    <w:unhideWhenUsed/>
    <w:rsid w:val="00F00E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51671">
      <w:bodyDiv w:val="1"/>
      <w:marLeft w:val="0"/>
      <w:marRight w:val="0"/>
      <w:marTop w:val="0"/>
      <w:marBottom w:val="0"/>
      <w:divBdr>
        <w:top w:val="none" w:sz="0" w:space="0" w:color="auto"/>
        <w:left w:val="none" w:sz="0" w:space="0" w:color="auto"/>
        <w:bottom w:val="none" w:sz="0" w:space="0" w:color="auto"/>
        <w:right w:val="none" w:sz="0" w:space="0" w:color="auto"/>
      </w:divBdr>
    </w:div>
    <w:div w:id="164778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hteeri@huny.f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ny.fi/sinulle/aktiivitoimij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ny.fi/sinulle/aktiivitoimija/" TargetMode="External"/><Relationship Id="rId5" Type="http://schemas.openxmlformats.org/officeDocument/2006/relationships/webSettings" Target="webSettings.xml"/><Relationship Id="rId15" Type="http://schemas.openxmlformats.org/officeDocument/2006/relationships/hyperlink" Target="mailto:sihteeri@huny.fi" TargetMode="External"/><Relationship Id="rId10" Type="http://schemas.openxmlformats.org/officeDocument/2006/relationships/hyperlink" Target="mailto:verkkovastaava@huny.fi" TargetMode="External"/><Relationship Id="rId4" Type="http://schemas.openxmlformats.org/officeDocument/2006/relationships/settings" Target="settings.xml"/><Relationship Id="rId9" Type="http://schemas.openxmlformats.org/officeDocument/2006/relationships/hyperlink" Target="https://huny.fi/sinulle/kerhot/" TargetMode="External"/><Relationship Id="rId14" Type="http://schemas.openxmlformats.org/officeDocument/2006/relationships/hyperlink" Target="mailto:sihteeri@huny.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51F73-E208-45D5-AC4E-579D3299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1699</Words>
  <Characters>13088</Characters>
  <Application>Microsoft Office Word</Application>
  <DocSecurity>0</DocSecurity>
  <Lines>272</Lines>
  <Paragraphs>158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 Aaltio</dc:creator>
  <cp:keywords/>
  <dc:description/>
  <cp:lastModifiedBy>Sihteeri</cp:lastModifiedBy>
  <cp:revision>6</cp:revision>
  <cp:lastPrinted>2025-04-28T09:30:00Z</cp:lastPrinted>
  <dcterms:created xsi:type="dcterms:W3CDTF">2026-02-16T08:12:00Z</dcterms:created>
  <dcterms:modified xsi:type="dcterms:W3CDTF">2026-02-17T08:41:00Z</dcterms:modified>
</cp:coreProperties>
</file>